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143" w:rsidRDefault="005556D9" w:rsidP="00CC5143">
      <w:pPr>
        <w:pStyle w:val="Firstlineindent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Жу</w:t>
      </w:r>
      <w:r w:rsidR="00CC5143">
        <w:rPr>
          <w:rFonts w:ascii="Times New Roman" w:hAnsi="Times New Roman" w:cs="Times New Roman"/>
          <w:b/>
          <w:bCs/>
          <w:sz w:val="56"/>
          <w:szCs w:val="56"/>
        </w:rPr>
        <w:t>рнал взаимодействия с родителями</w:t>
      </w:r>
    </w:p>
    <w:p w:rsidR="00CC5143" w:rsidRPr="00CC5143" w:rsidRDefault="00CC5143" w:rsidP="00CC5143">
      <w:pPr>
        <w:pStyle w:val="Firstlineindent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учителя-логопеда Коноревой Л.В.</w:t>
      </w:r>
      <w:bookmarkStart w:id="0" w:name="_GoBack"/>
      <w:bookmarkEnd w:id="0"/>
    </w:p>
    <w:p w:rsidR="00354F62" w:rsidRDefault="00354F62">
      <w:pPr>
        <w:widowControl w:val="0"/>
        <w:spacing w:after="0" w:line="240" w:lineRule="auto"/>
        <w:ind w:firstLine="709"/>
        <w:rPr>
          <w:rFonts w:ascii="PT Astra Serif" w:eastAsia="Source Han Sans CN Regular" w:hAnsi="PT Astra Serif" w:cs="Lohit Devanagari"/>
          <w:sz w:val="21"/>
          <w:szCs w:val="24"/>
          <w:lang w:eastAsia="ru-RU"/>
        </w:rPr>
      </w:pPr>
    </w:p>
    <w:tbl>
      <w:tblPr>
        <w:tblStyle w:val="aff2"/>
        <w:tblW w:w="15415" w:type="dxa"/>
        <w:tblLayout w:type="fixed"/>
        <w:tblLook w:val="04A0" w:firstRow="1" w:lastRow="0" w:firstColumn="1" w:lastColumn="0" w:noHBand="0" w:noVBand="1"/>
      </w:tblPr>
      <w:tblGrid>
        <w:gridCol w:w="850"/>
        <w:gridCol w:w="1507"/>
        <w:gridCol w:w="4173"/>
        <w:gridCol w:w="3357"/>
        <w:gridCol w:w="5528"/>
      </w:tblGrid>
      <w:tr w:rsidR="00354F62">
        <w:tc>
          <w:tcPr>
            <w:tcW w:w="850" w:type="dxa"/>
          </w:tcPr>
          <w:p w:rsidR="00354F62" w:rsidRDefault="005556D9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b/>
                <w:bCs/>
                <w:sz w:val="32"/>
                <w:szCs w:val="32"/>
                <w:lang w:eastAsia="ru-RU"/>
              </w:rPr>
              <w:t>№</w:t>
            </w:r>
          </w:p>
          <w:p w:rsidR="00354F62" w:rsidRDefault="005556D9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32"/>
                <w:szCs w:val="32"/>
                <w:lang w:eastAsia="ru-RU"/>
              </w:rPr>
            </w:pPr>
            <w:proofErr w:type="gramStart"/>
            <w:r>
              <w:rPr>
                <w:rFonts w:ascii="Times New Roman" w:eastAsia="Source Han Sans CN Regular" w:hAnsi="Times New Roman" w:cs="Times New Roman"/>
                <w:b/>
                <w:bCs/>
                <w:sz w:val="32"/>
                <w:szCs w:val="32"/>
                <w:lang w:eastAsia="ru-RU"/>
              </w:rPr>
              <w:t>п</w:t>
            </w:r>
            <w:proofErr w:type="gramEnd"/>
            <w:r>
              <w:rPr>
                <w:rFonts w:ascii="Times New Roman" w:eastAsia="Source Han Sans CN Regular" w:hAnsi="Times New Roman" w:cs="Times New Roman"/>
                <w:b/>
                <w:bCs/>
                <w:sz w:val="32"/>
                <w:szCs w:val="32"/>
                <w:lang w:eastAsia="ru-RU"/>
              </w:rPr>
              <w:t>/п</w:t>
            </w:r>
          </w:p>
        </w:tc>
        <w:tc>
          <w:tcPr>
            <w:tcW w:w="1507" w:type="dxa"/>
          </w:tcPr>
          <w:p w:rsidR="00354F62" w:rsidRDefault="005556D9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4"/>
                <w:szCs w:val="24"/>
              </w:rPr>
            </w:pPr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173" w:type="dxa"/>
          </w:tcPr>
          <w:p w:rsidR="00354F62" w:rsidRDefault="005556D9">
            <w:pP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Тема:</w:t>
            </w:r>
          </w:p>
        </w:tc>
        <w:tc>
          <w:tcPr>
            <w:tcW w:w="3357" w:type="dxa"/>
          </w:tcPr>
          <w:p w:rsidR="00354F62" w:rsidRDefault="005556D9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4"/>
                <w:szCs w:val="24"/>
              </w:rPr>
            </w:pPr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Форма работы (</w:t>
            </w:r>
            <w:proofErr w:type="spellStart"/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видеоконсультации</w:t>
            </w:r>
            <w:proofErr w:type="spellEnd"/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мастер-класс, </w:t>
            </w:r>
            <w:proofErr w:type="spellStart"/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Лернинг</w:t>
            </w:r>
            <w:proofErr w:type="spellEnd"/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Anc</w:t>
            </w:r>
            <w:proofErr w:type="spellEnd"/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(с 5 лет) и т.д.)</w:t>
            </w:r>
          </w:p>
        </w:tc>
        <w:tc>
          <w:tcPr>
            <w:tcW w:w="5528" w:type="dxa"/>
          </w:tcPr>
          <w:p w:rsidR="00354F62" w:rsidRDefault="005556D9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4"/>
                <w:szCs w:val="24"/>
              </w:rPr>
            </w:pPr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Скриншот выполнения</w:t>
            </w:r>
          </w:p>
        </w:tc>
      </w:tr>
      <w:tr w:rsidR="00354F62">
        <w:tc>
          <w:tcPr>
            <w:tcW w:w="850" w:type="dxa"/>
          </w:tcPr>
          <w:p w:rsidR="00354F62" w:rsidRPr="000B0087" w:rsidRDefault="000B0087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507" w:type="dxa"/>
          </w:tcPr>
          <w:p w:rsidR="00354F62" w:rsidRDefault="000B0087">
            <w:pPr>
              <w:widowControl w:val="0"/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val="en-US" w:eastAsia="ru-RU"/>
              </w:rPr>
              <w:t>12</w:t>
            </w:r>
            <w:r w:rsidR="00EC340F">
              <w:rPr>
                <w:rFonts w:eastAsia="Source Han Sans CN Regular" w:cs="Lohit Devanagari"/>
                <w:sz w:val="21"/>
                <w:szCs w:val="24"/>
                <w:lang w:eastAsia="ru-RU"/>
              </w:rPr>
              <w:t>.</w:t>
            </w:r>
            <w:r w:rsidR="00EC340F"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  <w:t>0</w:t>
            </w:r>
            <w:r>
              <w:rPr>
                <w:rFonts w:eastAsia="Source Han Sans CN Regular" w:cs="Lohit Devanagari"/>
                <w:sz w:val="21"/>
                <w:szCs w:val="24"/>
                <w:lang w:val="en-US" w:eastAsia="ru-RU"/>
              </w:rPr>
              <w:t>3</w:t>
            </w:r>
            <w:r w:rsidR="005556D9"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  <w:t>.2024</w:t>
            </w:r>
          </w:p>
        </w:tc>
        <w:tc>
          <w:tcPr>
            <w:tcW w:w="4173" w:type="dxa"/>
          </w:tcPr>
          <w:p w:rsidR="00EC340F" w:rsidRPr="00BC50A3" w:rsidRDefault="000B0087">
            <w:pP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 xml:space="preserve">Речевая игра </w:t>
            </w:r>
            <w:r w:rsidR="00EC340F"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«</w:t>
            </w:r>
            <w:r w:rsidR="00BB2B30"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Игры с мукой</w:t>
            </w:r>
            <w:r w:rsidR="00EC340F"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»</w:t>
            </w:r>
            <w:r w:rsidR="00F211AA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354F62" w:rsidRPr="00BC50A3" w:rsidRDefault="00EC340F" w:rsidP="00EC340F">
            <w:pP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Инструкция: Пересыпай муку ложкой из одной тарелки в другую</w:t>
            </w:r>
            <w:r w:rsidR="00BB2B30"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, е</w:t>
            </w:r>
            <w:r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сли услышишь название хлебобулочного изделия</w:t>
            </w:r>
            <w:r w:rsidR="00BB2B30"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3357" w:type="dxa"/>
          </w:tcPr>
          <w:p w:rsidR="00354F62" w:rsidRPr="00BC50A3" w:rsidRDefault="00EC340F">
            <w:pPr>
              <w:widowControl w:val="0"/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  <w:t>Видео-консультация</w:t>
            </w:r>
          </w:p>
        </w:tc>
        <w:tc>
          <w:tcPr>
            <w:tcW w:w="5528" w:type="dxa"/>
          </w:tcPr>
          <w:p w:rsidR="00354F62" w:rsidRDefault="00354F62">
            <w:pPr>
              <w:widowControl w:val="0"/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</w:pPr>
          </w:p>
          <w:p w:rsidR="00354F62" w:rsidRDefault="00BB2B30">
            <w:pPr>
              <w:widowControl w:val="0"/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</w:pPr>
            <w:r>
              <w:rPr>
                <w:rFonts w:ascii="PT Astra Serif" w:eastAsia="Source Han Sans CN Regular" w:hAnsi="PT Astra Serif" w:cs="Lohit Devanagari"/>
                <w:noProof/>
                <w:sz w:val="21"/>
                <w:szCs w:val="24"/>
                <w:lang w:eastAsia="ru-RU"/>
              </w:rPr>
              <w:drawing>
                <wp:inline distT="0" distB="0" distL="0" distR="0" wp14:anchorId="3DFAD307" wp14:editId="5A7E794D">
                  <wp:extent cx="1981200" cy="2414270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414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F62">
        <w:tc>
          <w:tcPr>
            <w:tcW w:w="850" w:type="dxa"/>
          </w:tcPr>
          <w:p w:rsidR="00354F62" w:rsidRPr="000B0087" w:rsidRDefault="000B0087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507" w:type="dxa"/>
          </w:tcPr>
          <w:p w:rsidR="00354F62" w:rsidRDefault="000B0087">
            <w:pPr>
              <w:widowControl w:val="0"/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val="en-US" w:eastAsia="ru-RU"/>
              </w:rPr>
              <w:t>1</w:t>
            </w:r>
            <w:r w:rsidR="00BB2B30"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  <w:t>.0</w:t>
            </w:r>
            <w:r w:rsidR="00BB2B30">
              <w:rPr>
                <w:rFonts w:eastAsia="Source Han Sans CN Regular" w:cs="Lohit Devanagari"/>
                <w:sz w:val="21"/>
                <w:szCs w:val="24"/>
                <w:lang w:eastAsia="ru-RU"/>
              </w:rPr>
              <w:t>4</w:t>
            </w:r>
            <w:r w:rsidR="005556D9"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  <w:t>.2024</w:t>
            </w:r>
          </w:p>
        </w:tc>
        <w:tc>
          <w:tcPr>
            <w:tcW w:w="4173" w:type="dxa"/>
          </w:tcPr>
          <w:p w:rsidR="00354F62" w:rsidRPr="00BC50A3" w:rsidRDefault="00BB2B30">
            <w:pP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Заучивание стихотворения Я. Акима «Хлеб».</w:t>
            </w:r>
          </w:p>
          <w:p w:rsidR="00BB2B30" w:rsidRPr="00BC50A3" w:rsidRDefault="00BB2B30">
            <w:pP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 xml:space="preserve">Инструкция: Послушай стихотворение. Рассмотри картинки на </w:t>
            </w:r>
            <w:proofErr w:type="spellStart"/>
            <w:r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мнемотаблице</w:t>
            </w:r>
            <w:proofErr w:type="spellEnd"/>
            <w:r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. а затем попробуй рассказать его самостоятельно.</w:t>
            </w:r>
          </w:p>
        </w:tc>
        <w:tc>
          <w:tcPr>
            <w:tcW w:w="3357" w:type="dxa"/>
          </w:tcPr>
          <w:p w:rsidR="00354F62" w:rsidRPr="00BC50A3" w:rsidRDefault="00BB2B30">
            <w:pPr>
              <w:widowControl w:val="0"/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  <w:t>Видео-консультация</w:t>
            </w:r>
          </w:p>
        </w:tc>
        <w:tc>
          <w:tcPr>
            <w:tcW w:w="5528" w:type="dxa"/>
          </w:tcPr>
          <w:p w:rsidR="00354F62" w:rsidRDefault="00BB2B30" w:rsidP="00BB2B30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ascii="PT Astra Serif" w:eastAsia="Source Han Sans CN Regular" w:hAnsi="PT Astra Serif" w:cs="Lohit Devanagari"/>
                <w:noProof/>
                <w:sz w:val="21"/>
                <w:szCs w:val="24"/>
                <w:lang w:eastAsia="ru-RU"/>
              </w:rPr>
              <w:drawing>
                <wp:inline distT="0" distB="0" distL="0" distR="0" wp14:anchorId="66777E1E" wp14:editId="112E2064">
                  <wp:extent cx="2316480" cy="225552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B2B30" w:rsidRPr="00BB2B30" w:rsidRDefault="00BB2B30" w:rsidP="00BB2B30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proofErr w:type="spellStart"/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Судьин</w:t>
            </w:r>
            <w:proofErr w:type="spellEnd"/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 xml:space="preserve"> Ваня</w:t>
            </w:r>
          </w:p>
        </w:tc>
      </w:tr>
      <w:tr w:rsidR="00E71A6E">
        <w:tc>
          <w:tcPr>
            <w:tcW w:w="850" w:type="dxa"/>
          </w:tcPr>
          <w:p w:rsidR="00E71A6E" w:rsidRDefault="000B0087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  <w:p w:rsidR="00E71A6E" w:rsidRDefault="00E71A6E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7" w:type="dxa"/>
          </w:tcPr>
          <w:p w:rsidR="00E71A6E" w:rsidRDefault="000B0087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08</w:t>
            </w:r>
            <w:r w:rsidR="00E71A6E">
              <w:rPr>
                <w:rFonts w:eastAsia="Source Han Sans CN Regular" w:cs="Lohit Devanagari"/>
                <w:sz w:val="21"/>
                <w:szCs w:val="24"/>
                <w:lang w:eastAsia="ru-RU"/>
              </w:rPr>
              <w:t>.04.24</w:t>
            </w:r>
          </w:p>
        </w:tc>
        <w:tc>
          <w:tcPr>
            <w:tcW w:w="4173" w:type="dxa"/>
          </w:tcPr>
          <w:p w:rsidR="00E71A6E" w:rsidRPr="00BC50A3" w:rsidRDefault="000B0087" w:rsidP="00E71A6E">
            <w:pP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 xml:space="preserve">Речевая игра </w:t>
            </w:r>
            <w:r w:rsidR="00E71A6E"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«Посчитай  и раскрась!»</w:t>
            </w:r>
          </w:p>
          <w:p w:rsidR="00E71A6E" w:rsidRPr="000B0087" w:rsidRDefault="00E71A6E" w:rsidP="00E71A6E">
            <w:pP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Инструкция</w:t>
            </w:r>
            <w:r w:rsidR="000B0087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: «Посчитай каждый предмет до  5, а</w:t>
            </w:r>
            <w:r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 xml:space="preserve"> затем раскрась!</w:t>
            </w:r>
            <w:r w:rsidR="000B0087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3357" w:type="dxa"/>
          </w:tcPr>
          <w:p w:rsidR="00E71A6E" w:rsidRPr="00BC50A3" w:rsidRDefault="00393A1C">
            <w:pPr>
              <w:widowControl w:val="0"/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  <w:t>Мастер-класс</w:t>
            </w:r>
          </w:p>
        </w:tc>
        <w:tc>
          <w:tcPr>
            <w:tcW w:w="5528" w:type="dxa"/>
          </w:tcPr>
          <w:p w:rsidR="00E71A6E" w:rsidRDefault="00F11A25" w:rsidP="00BB2B30">
            <w:pPr>
              <w:widowControl w:val="0"/>
              <w:rPr>
                <w:rFonts w:eastAsia="Source Han Sans CN Regular" w:cs="Lohit Devanagari"/>
                <w:noProof/>
                <w:sz w:val="21"/>
                <w:szCs w:val="24"/>
                <w:lang w:eastAsia="ru-RU"/>
              </w:rPr>
            </w:pPr>
            <w:r>
              <w:rPr>
                <w:rFonts w:ascii="PT Astra Serif" w:eastAsia="Source Han Sans CN Regular" w:hAnsi="PT Astra Serif" w:cs="Lohit Devanagari"/>
                <w:noProof/>
                <w:sz w:val="21"/>
                <w:szCs w:val="24"/>
                <w:lang w:eastAsia="ru-RU"/>
              </w:rPr>
              <w:drawing>
                <wp:inline distT="0" distB="0" distL="0" distR="0" wp14:anchorId="695CF37D" wp14:editId="2DF5F8B9">
                  <wp:extent cx="969645" cy="2158365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93A1C">
              <w:rPr>
                <w:rFonts w:ascii="PT Astra Serif" w:eastAsia="Source Han Sans CN Regular" w:hAnsi="PT Astra Serif" w:cs="Lohit Devanagari"/>
                <w:noProof/>
                <w:sz w:val="21"/>
                <w:szCs w:val="24"/>
                <w:lang w:eastAsia="ru-RU"/>
              </w:rPr>
              <w:drawing>
                <wp:inline distT="0" distB="0" distL="0" distR="0" wp14:anchorId="5053A3C7" wp14:editId="33BEE994">
                  <wp:extent cx="1158240" cy="2158365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3A1C" w:rsidRPr="00393A1C" w:rsidRDefault="00393A1C" w:rsidP="00BB2B30">
            <w:pPr>
              <w:widowControl w:val="0"/>
              <w:rPr>
                <w:rFonts w:eastAsia="Source Han Sans CN Regular" w:cs="Lohit Devanagari"/>
                <w:noProof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noProof/>
                <w:sz w:val="21"/>
                <w:szCs w:val="24"/>
                <w:lang w:eastAsia="ru-RU"/>
              </w:rPr>
              <w:t>Тимохина Юля        Косяченко Миша</w:t>
            </w:r>
          </w:p>
        </w:tc>
      </w:tr>
      <w:tr w:rsidR="00354F62">
        <w:tc>
          <w:tcPr>
            <w:tcW w:w="850" w:type="dxa"/>
          </w:tcPr>
          <w:p w:rsidR="00354F62" w:rsidRDefault="000B0087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07" w:type="dxa"/>
          </w:tcPr>
          <w:p w:rsidR="00354F62" w:rsidRDefault="00E71A6E">
            <w:pPr>
              <w:widowControl w:val="0"/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</w:pPr>
            <w:r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  <w:t>1</w:t>
            </w: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2</w:t>
            </w:r>
            <w:r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  <w:t>.0</w:t>
            </w: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4</w:t>
            </w:r>
            <w:r w:rsidR="005556D9"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  <w:t>.2024</w:t>
            </w:r>
          </w:p>
        </w:tc>
        <w:tc>
          <w:tcPr>
            <w:tcW w:w="4173" w:type="dxa"/>
          </w:tcPr>
          <w:p w:rsidR="00E71A6E" w:rsidRPr="00BC50A3" w:rsidRDefault="00E71A6E">
            <w:pP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Заучивание  стихотворения «Космонавт».</w:t>
            </w:r>
          </w:p>
          <w:p w:rsidR="00E71A6E" w:rsidRPr="00BC50A3" w:rsidRDefault="00E71A6E">
            <w:pP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 xml:space="preserve">Инструкция: Послушай стихотворение. Рассмотри картинки на </w:t>
            </w:r>
            <w:proofErr w:type="spellStart"/>
            <w:r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мнемотаблице</w:t>
            </w:r>
            <w:proofErr w:type="spellEnd"/>
            <w:r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. а затем попробуй рассказать его самостоятельно.</w:t>
            </w:r>
          </w:p>
          <w:p w:rsidR="00E71A6E" w:rsidRPr="00BC50A3" w:rsidRDefault="00E71A6E">
            <w:pP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357" w:type="dxa"/>
          </w:tcPr>
          <w:p w:rsidR="00354F62" w:rsidRPr="00BC50A3" w:rsidRDefault="00E71A6E">
            <w:pPr>
              <w:widowControl w:val="0"/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  <w:t>Видео-консультация</w:t>
            </w:r>
          </w:p>
        </w:tc>
        <w:tc>
          <w:tcPr>
            <w:tcW w:w="5528" w:type="dxa"/>
          </w:tcPr>
          <w:p w:rsidR="00E71A6E" w:rsidRPr="00E71A6E" w:rsidRDefault="00E71A6E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ascii="PT Astra Serif" w:eastAsia="Source Han Sans CN Regular" w:hAnsi="PT Astra Serif" w:cs="Lohit Devanagari"/>
                <w:noProof/>
                <w:sz w:val="21"/>
                <w:szCs w:val="24"/>
                <w:lang w:eastAsia="ru-RU"/>
              </w:rPr>
              <w:drawing>
                <wp:inline distT="0" distB="0" distL="0" distR="0" wp14:anchorId="62CDDE8D" wp14:editId="0EDFAEA1">
                  <wp:extent cx="2127885" cy="2091055"/>
                  <wp:effectExtent l="0" t="0" r="571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05E9D">
              <w:rPr>
                <w:rFonts w:eastAsia="Source Han Sans CN Regular" w:cs="Lohit Devanagari"/>
                <w:sz w:val="21"/>
                <w:szCs w:val="24"/>
                <w:lang w:eastAsia="ru-RU"/>
              </w:rPr>
              <w:t xml:space="preserve">   </w:t>
            </w:r>
            <w:proofErr w:type="spellStart"/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Судьин</w:t>
            </w:r>
            <w:proofErr w:type="spellEnd"/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 xml:space="preserve"> Ваня</w:t>
            </w:r>
          </w:p>
        </w:tc>
      </w:tr>
      <w:tr w:rsidR="00010E9B">
        <w:tc>
          <w:tcPr>
            <w:tcW w:w="850" w:type="dxa"/>
          </w:tcPr>
          <w:p w:rsidR="00010E9B" w:rsidRDefault="000B0087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07" w:type="dxa"/>
          </w:tcPr>
          <w:p w:rsidR="00010E9B" w:rsidRPr="00010E9B" w:rsidRDefault="00010E9B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12.04</w:t>
            </w:r>
            <w:r w:rsidR="000B0087">
              <w:rPr>
                <w:rFonts w:eastAsia="Source Han Sans CN Regular" w:cs="Lohit Devanagari"/>
                <w:sz w:val="21"/>
                <w:szCs w:val="24"/>
                <w:lang w:eastAsia="ru-RU"/>
              </w:rPr>
              <w:t>.24</w:t>
            </w:r>
          </w:p>
        </w:tc>
        <w:tc>
          <w:tcPr>
            <w:tcW w:w="4173" w:type="dxa"/>
          </w:tcPr>
          <w:p w:rsidR="00010E9B" w:rsidRPr="00BC50A3" w:rsidRDefault="00010E9B">
            <w:pP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 xml:space="preserve">Составление рассказа о космосе  по </w:t>
            </w:r>
            <w:proofErr w:type="spellStart"/>
            <w:r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мнемотаблице</w:t>
            </w:r>
            <w:proofErr w:type="spellEnd"/>
            <w:r w:rsidR="000B0087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3357" w:type="dxa"/>
          </w:tcPr>
          <w:p w:rsidR="00010E9B" w:rsidRPr="00BC50A3" w:rsidRDefault="00010E9B">
            <w:pPr>
              <w:widowControl w:val="0"/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  <w:t>Видео-консультация</w:t>
            </w:r>
          </w:p>
        </w:tc>
        <w:tc>
          <w:tcPr>
            <w:tcW w:w="5528" w:type="dxa"/>
          </w:tcPr>
          <w:p w:rsidR="00010E9B" w:rsidRPr="00010E9B" w:rsidRDefault="00010E9B">
            <w:pPr>
              <w:widowControl w:val="0"/>
              <w:rPr>
                <w:rFonts w:eastAsia="Source Han Sans CN Regular" w:cs="Lohit Devanagari"/>
                <w:noProof/>
                <w:sz w:val="21"/>
                <w:szCs w:val="24"/>
                <w:lang w:eastAsia="ru-RU"/>
              </w:rPr>
            </w:pPr>
            <w:r>
              <w:rPr>
                <w:rFonts w:ascii="PT Astra Serif" w:eastAsia="Source Han Sans CN Regular" w:hAnsi="PT Astra Serif" w:cs="Lohit Devanagari"/>
                <w:noProof/>
                <w:sz w:val="21"/>
                <w:szCs w:val="24"/>
                <w:lang w:eastAsia="ru-RU"/>
              </w:rPr>
              <w:drawing>
                <wp:inline distT="0" distB="0" distL="0" distR="0" wp14:anchorId="5B090B89" wp14:editId="050C7884">
                  <wp:extent cx="2334895" cy="2054225"/>
                  <wp:effectExtent l="0" t="0" r="8255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05E9D">
              <w:rPr>
                <w:rFonts w:eastAsia="Source Han Sans CN Regular" w:cs="Lohit Devanagari"/>
                <w:noProof/>
                <w:sz w:val="21"/>
                <w:szCs w:val="24"/>
                <w:lang w:eastAsia="ru-RU"/>
              </w:rPr>
              <w:t>Мочалина Люся</w:t>
            </w:r>
          </w:p>
        </w:tc>
      </w:tr>
      <w:tr w:rsidR="00354F62">
        <w:tc>
          <w:tcPr>
            <w:tcW w:w="850" w:type="dxa"/>
          </w:tcPr>
          <w:p w:rsidR="00354F62" w:rsidRDefault="000B0087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507" w:type="dxa"/>
          </w:tcPr>
          <w:p w:rsidR="00354F62" w:rsidRPr="00010E9B" w:rsidRDefault="00010E9B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15.04.24</w:t>
            </w:r>
          </w:p>
        </w:tc>
        <w:tc>
          <w:tcPr>
            <w:tcW w:w="4173" w:type="dxa"/>
          </w:tcPr>
          <w:p w:rsidR="00010E9B" w:rsidRPr="00BC50A3" w:rsidRDefault="000B0087">
            <w:pP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 xml:space="preserve">Речевая игра </w:t>
            </w:r>
            <w:r w:rsidR="00010E9B"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«Кто, куда поехал?»</w:t>
            </w:r>
          </w:p>
          <w:p w:rsidR="00354F62" w:rsidRPr="00BC50A3" w:rsidRDefault="00010E9B" w:rsidP="00010E9B">
            <w:pP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Инструкция: Рассмотри картинки и скажи, кто   из животных едет в правую сторону,  кто в левую сторону?</w:t>
            </w:r>
          </w:p>
        </w:tc>
        <w:tc>
          <w:tcPr>
            <w:tcW w:w="3357" w:type="dxa"/>
          </w:tcPr>
          <w:p w:rsidR="00354F62" w:rsidRPr="00BC50A3" w:rsidRDefault="00010E9B">
            <w:pPr>
              <w:widowControl w:val="0"/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  <w:t>Видео-консультация</w:t>
            </w:r>
          </w:p>
        </w:tc>
        <w:tc>
          <w:tcPr>
            <w:tcW w:w="5528" w:type="dxa"/>
          </w:tcPr>
          <w:p w:rsidR="00010E9B" w:rsidRPr="00010E9B" w:rsidRDefault="00393A1C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ascii="PT Astra Serif" w:eastAsia="Source Han Sans CN Regular" w:hAnsi="PT Astra Serif" w:cs="Lohit Devanagari"/>
                <w:noProof/>
                <w:sz w:val="21"/>
                <w:szCs w:val="24"/>
                <w:lang w:eastAsia="ru-RU"/>
              </w:rPr>
              <w:drawing>
                <wp:inline distT="0" distB="0" distL="0" distR="0" wp14:anchorId="4D842F7C" wp14:editId="631E87CE">
                  <wp:extent cx="2127885" cy="2121535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05E9D">
              <w:rPr>
                <w:rFonts w:eastAsia="Source Han Sans CN Regular" w:cs="Lohit Devanagari"/>
                <w:sz w:val="21"/>
                <w:szCs w:val="24"/>
                <w:lang w:eastAsia="ru-RU"/>
              </w:rPr>
              <w:t xml:space="preserve">  </w:t>
            </w:r>
            <w:r w:rsidR="00010E9B">
              <w:rPr>
                <w:rFonts w:eastAsia="Source Han Sans CN Regular" w:cs="Lohit Devanagari"/>
                <w:sz w:val="21"/>
                <w:szCs w:val="24"/>
                <w:lang w:eastAsia="ru-RU"/>
              </w:rPr>
              <w:t>Тимохина Юля</w:t>
            </w:r>
          </w:p>
        </w:tc>
      </w:tr>
      <w:tr w:rsidR="00354F62">
        <w:tc>
          <w:tcPr>
            <w:tcW w:w="850" w:type="dxa"/>
          </w:tcPr>
          <w:p w:rsidR="00354F62" w:rsidRDefault="000B0087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07" w:type="dxa"/>
          </w:tcPr>
          <w:p w:rsidR="00354F62" w:rsidRPr="00BC50A3" w:rsidRDefault="00BC50A3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22.04.24</w:t>
            </w:r>
          </w:p>
        </w:tc>
        <w:tc>
          <w:tcPr>
            <w:tcW w:w="4173" w:type="dxa"/>
          </w:tcPr>
          <w:p w:rsidR="00354F62" w:rsidRPr="00BC50A3" w:rsidRDefault="000B0087">
            <w:pP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 xml:space="preserve">Речевая игра </w:t>
            </w:r>
            <w:r w:rsidR="00BC50A3"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«Фонематические дорожки».</w:t>
            </w:r>
          </w:p>
          <w:p w:rsidR="00BC50A3" w:rsidRPr="00BC50A3" w:rsidRDefault="00BC50A3">
            <w:pP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Инструкция: Назови слова в той же последовательности, как на дорожке, четко произнося все звуки!</w:t>
            </w:r>
          </w:p>
        </w:tc>
        <w:tc>
          <w:tcPr>
            <w:tcW w:w="3357" w:type="dxa"/>
          </w:tcPr>
          <w:p w:rsidR="00354F62" w:rsidRPr="00BC50A3" w:rsidRDefault="00BC50A3">
            <w:pPr>
              <w:widowControl w:val="0"/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  <w:t>Видео-консультация</w:t>
            </w:r>
          </w:p>
        </w:tc>
        <w:tc>
          <w:tcPr>
            <w:tcW w:w="5528" w:type="dxa"/>
          </w:tcPr>
          <w:p w:rsidR="00354F62" w:rsidRDefault="00BC50A3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ascii="PT Astra Serif" w:eastAsia="Source Han Sans CN Regular" w:hAnsi="PT Astra Serif" w:cs="Lohit Devanagari"/>
                <w:noProof/>
                <w:sz w:val="21"/>
                <w:szCs w:val="24"/>
                <w:lang w:eastAsia="ru-RU"/>
              </w:rPr>
              <w:drawing>
                <wp:inline distT="0" distB="0" distL="0" distR="0" wp14:anchorId="6457EB51" wp14:editId="1BEB6A6E">
                  <wp:extent cx="2871470" cy="198120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0A3" w:rsidRPr="00BC50A3" w:rsidRDefault="00BC50A3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Мочалина Люся</w:t>
            </w:r>
          </w:p>
        </w:tc>
      </w:tr>
      <w:tr w:rsidR="00354F62" w:rsidTr="00E05E9D">
        <w:trPr>
          <w:trHeight w:val="3210"/>
        </w:trPr>
        <w:tc>
          <w:tcPr>
            <w:tcW w:w="850" w:type="dxa"/>
          </w:tcPr>
          <w:p w:rsidR="00354F62" w:rsidRDefault="000B0087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DC5B3D" w:rsidRDefault="00DC5B3D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</w:p>
          <w:p w:rsidR="00DC5B3D" w:rsidRDefault="00DC5B3D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</w:p>
          <w:p w:rsidR="00DC5B3D" w:rsidRDefault="00DC5B3D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</w:p>
          <w:p w:rsidR="00DC5B3D" w:rsidRDefault="00DC5B3D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</w:p>
          <w:p w:rsidR="00DC5B3D" w:rsidRDefault="00DC5B3D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</w:p>
          <w:p w:rsidR="00DC5B3D" w:rsidRDefault="00DC5B3D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</w:p>
          <w:p w:rsidR="00DC5B3D" w:rsidRDefault="00DC5B3D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</w:p>
          <w:p w:rsidR="00DC5B3D" w:rsidRDefault="00DC5B3D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</w:p>
          <w:p w:rsidR="00DC5B3D" w:rsidRDefault="00DC5B3D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</w:p>
          <w:p w:rsidR="00DC5B3D" w:rsidRDefault="00DC5B3D" w:rsidP="00E05E9D">
            <w:pPr>
              <w:widowControl w:val="0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</w:p>
          <w:p w:rsidR="00E05E9D" w:rsidRDefault="00E05E9D" w:rsidP="00E05E9D">
            <w:pPr>
              <w:widowControl w:val="0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</w:p>
          <w:p w:rsidR="00DC5B3D" w:rsidRDefault="000B0087" w:rsidP="00E05E9D">
            <w:pPr>
              <w:widowControl w:val="0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1507" w:type="dxa"/>
          </w:tcPr>
          <w:p w:rsidR="00354F62" w:rsidRDefault="00BC50A3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lastRenderedPageBreak/>
              <w:t>29.04.24</w:t>
            </w:r>
          </w:p>
          <w:p w:rsidR="00DC5B3D" w:rsidRDefault="00DC5B3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E05E9D" w:rsidRDefault="00E05E9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E05E9D" w:rsidRDefault="00E05E9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E05E9D" w:rsidRDefault="00E05E9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E05E9D" w:rsidRDefault="00E05E9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DC5B3D" w:rsidRPr="00BC50A3" w:rsidRDefault="00DC5B3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03.05.24</w:t>
            </w:r>
          </w:p>
        </w:tc>
        <w:tc>
          <w:tcPr>
            <w:tcW w:w="4173" w:type="dxa"/>
          </w:tcPr>
          <w:p w:rsidR="00354F62" w:rsidRPr="00DC5B3D" w:rsidRDefault="000B0087">
            <w:pP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  <w:lastRenderedPageBreak/>
              <w:t xml:space="preserve">Мелкая моторика </w:t>
            </w:r>
            <w:r w:rsidR="00BC50A3" w:rsidRPr="00DC5B3D"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  <w:t>«Весенние тучки»</w:t>
            </w:r>
          </w:p>
          <w:p w:rsidR="00BC50A3" w:rsidRPr="00DC5B3D" w:rsidRDefault="00DC5B3D">
            <w:pP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</w:pPr>
            <w:r w:rsidRPr="00DC5B3D"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  <w:t>Инструкция:</w:t>
            </w:r>
            <w: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  <w:t xml:space="preserve"> </w:t>
            </w:r>
            <w:r w:rsidR="00BC50A3" w:rsidRPr="00DC5B3D"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  <w:t>Вспомни и назови приметы весны. Из  полосок  голубого цвета склей колечки</w:t>
            </w:r>
            <w:proofErr w:type="gramStart"/>
            <w:r w:rsidR="00BC50A3" w:rsidRPr="00DC5B3D"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  <w:t xml:space="preserve"> ,</w:t>
            </w:r>
            <w:proofErr w:type="gramEnd"/>
            <w:r w:rsidR="00BC50A3" w:rsidRPr="00DC5B3D"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  <w:t xml:space="preserve"> а затем сформируй из них тучки. Нарисуй весенний дождик.</w:t>
            </w:r>
          </w:p>
          <w:p w:rsidR="00BC50A3" w:rsidRDefault="00BC50A3">
            <w:pP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</w:pPr>
          </w:p>
          <w:p w:rsidR="00DC5B3D" w:rsidRDefault="00DC5B3D">
            <w:pP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</w:pPr>
          </w:p>
          <w:p w:rsidR="00DC5B3D" w:rsidRDefault="00DC5B3D">
            <w:pP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</w:pPr>
          </w:p>
          <w:p w:rsidR="00DC5B3D" w:rsidRDefault="00DC5B3D">
            <w:pP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</w:pPr>
          </w:p>
          <w:p w:rsidR="00DC5B3D" w:rsidRDefault="00DC5B3D">
            <w:pP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</w:pPr>
          </w:p>
          <w:p w:rsidR="00DC5B3D" w:rsidRDefault="00DC5B3D">
            <w:pP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</w:pPr>
          </w:p>
          <w:p w:rsidR="00DC5B3D" w:rsidRDefault="00DC5B3D">
            <w:pP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</w:pPr>
          </w:p>
          <w:p w:rsidR="00DC5B3D" w:rsidRDefault="00DC5B3D">
            <w:pP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</w:pPr>
          </w:p>
          <w:p w:rsidR="00DC5B3D" w:rsidRDefault="00DC5B3D">
            <w:pP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</w:pPr>
          </w:p>
          <w:p w:rsidR="00E05E9D" w:rsidRDefault="00E05E9D">
            <w:pP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</w:pPr>
          </w:p>
          <w:p w:rsidR="00E05E9D" w:rsidRDefault="00E05E9D">
            <w:pP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</w:pPr>
          </w:p>
          <w:p w:rsidR="00DC5B3D" w:rsidRDefault="000B0087">
            <w:pP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  <w:t xml:space="preserve">Речевая игра </w:t>
            </w:r>
            <w:r w:rsidR="00DC5B3D"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  <w:t xml:space="preserve">«Назови всех соседей» </w:t>
            </w:r>
          </w:p>
          <w:p w:rsidR="00DC5B3D" w:rsidRPr="00DC5B3D" w:rsidRDefault="00DC5B3D">
            <w:pP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  <w:t xml:space="preserve">Инструкция: Посмотри внимательно на картинки и назови того кто живет над мышкой, под мышкой, </w:t>
            </w:r>
            <w:proofErr w:type="gramStart"/>
            <w: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  <w:t>между</w:t>
            </w:r>
            <w:proofErr w:type="gramEnd"/>
            <w:r>
              <w:rPr>
                <w:rFonts w:ascii="Times New Roman" w:eastAsia="Source Han Sans CN Regular" w:hAnsi="Times New Roman" w:cs="Times New Roman"/>
                <w:szCs w:val="21"/>
                <w:lang w:eastAsia="ru-RU"/>
              </w:rPr>
              <w:t>…. И т.д.</w:t>
            </w:r>
          </w:p>
        </w:tc>
        <w:tc>
          <w:tcPr>
            <w:tcW w:w="3357" w:type="dxa"/>
          </w:tcPr>
          <w:p w:rsidR="00354F62" w:rsidRDefault="00BC50A3">
            <w:pPr>
              <w:widowControl w:val="0"/>
              <w:rPr>
                <w:rFonts w:ascii="Times New Roman" w:eastAsia="Source Han Sans CN Regular" w:hAnsi="Times New Roman" w:cs="Times New Roman"/>
                <w:szCs w:val="24"/>
                <w:lang w:eastAsia="ru-RU"/>
              </w:rPr>
            </w:pPr>
            <w:r w:rsidRPr="00DC5B3D">
              <w:rPr>
                <w:rFonts w:ascii="Times New Roman" w:eastAsia="Source Han Sans CN Regular" w:hAnsi="Times New Roman" w:cs="Times New Roman"/>
                <w:szCs w:val="24"/>
                <w:lang w:eastAsia="ru-RU"/>
              </w:rPr>
              <w:lastRenderedPageBreak/>
              <w:t>Мастер-класс</w:t>
            </w:r>
          </w:p>
          <w:p w:rsidR="00DC5B3D" w:rsidRDefault="00DC5B3D">
            <w:pPr>
              <w:widowControl w:val="0"/>
              <w:rPr>
                <w:rFonts w:ascii="Times New Roman" w:eastAsia="Source Han Sans CN Regular" w:hAnsi="Times New Roman" w:cs="Times New Roman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ascii="Times New Roman" w:eastAsia="Source Han Sans CN Regular" w:hAnsi="Times New Roman" w:cs="Times New Roman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ascii="Times New Roman" w:eastAsia="Source Han Sans CN Regular" w:hAnsi="Times New Roman" w:cs="Times New Roman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ascii="Times New Roman" w:eastAsia="Source Han Sans CN Regular" w:hAnsi="Times New Roman" w:cs="Times New Roman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ascii="Times New Roman" w:eastAsia="Source Han Sans CN Regular" w:hAnsi="Times New Roman" w:cs="Times New Roman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ascii="Times New Roman" w:eastAsia="Source Han Sans CN Regular" w:hAnsi="Times New Roman" w:cs="Times New Roman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ascii="Times New Roman" w:eastAsia="Source Han Sans CN Regular" w:hAnsi="Times New Roman" w:cs="Times New Roman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ascii="Times New Roman" w:eastAsia="Source Han Sans CN Regular" w:hAnsi="Times New Roman" w:cs="Times New Roman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ascii="Times New Roman" w:eastAsia="Source Han Sans CN Regular" w:hAnsi="Times New Roman" w:cs="Times New Roman"/>
                <w:szCs w:val="24"/>
                <w:lang w:eastAsia="ru-RU"/>
              </w:rPr>
            </w:pPr>
          </w:p>
          <w:p w:rsidR="00DC5B3D" w:rsidRDefault="00DC5B3D">
            <w:pPr>
              <w:widowControl w:val="0"/>
              <w:rPr>
                <w:rFonts w:ascii="Times New Roman" w:eastAsia="Source Han Sans CN Regular" w:hAnsi="Times New Roman" w:cs="Times New Roman"/>
                <w:szCs w:val="24"/>
                <w:lang w:eastAsia="ru-RU"/>
              </w:rPr>
            </w:pPr>
          </w:p>
          <w:p w:rsidR="00E05E9D" w:rsidRDefault="00E05E9D">
            <w:pPr>
              <w:widowControl w:val="0"/>
              <w:rPr>
                <w:rFonts w:ascii="Times New Roman" w:eastAsia="Source Han Sans CN Regular" w:hAnsi="Times New Roman" w:cs="Times New Roman"/>
                <w:szCs w:val="24"/>
                <w:lang w:eastAsia="ru-RU"/>
              </w:rPr>
            </w:pPr>
          </w:p>
          <w:p w:rsidR="00E05E9D" w:rsidRDefault="00E05E9D">
            <w:pPr>
              <w:widowControl w:val="0"/>
              <w:rPr>
                <w:rFonts w:ascii="Times New Roman" w:eastAsia="Source Han Sans CN Regular" w:hAnsi="Times New Roman" w:cs="Times New Roman"/>
                <w:szCs w:val="24"/>
                <w:lang w:eastAsia="ru-RU"/>
              </w:rPr>
            </w:pPr>
          </w:p>
          <w:p w:rsidR="00E05E9D" w:rsidRDefault="00E05E9D">
            <w:pPr>
              <w:widowControl w:val="0"/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</w:pPr>
          </w:p>
          <w:p w:rsidR="00E05E9D" w:rsidRDefault="00E05E9D">
            <w:pPr>
              <w:widowControl w:val="0"/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</w:pPr>
          </w:p>
          <w:p w:rsidR="00E05E9D" w:rsidRDefault="00E05E9D">
            <w:pPr>
              <w:widowControl w:val="0"/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</w:pPr>
          </w:p>
          <w:p w:rsidR="00E05E9D" w:rsidRDefault="00E05E9D">
            <w:pPr>
              <w:widowControl w:val="0"/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</w:pPr>
          </w:p>
          <w:p w:rsidR="00DC5B3D" w:rsidRPr="00DC5B3D" w:rsidRDefault="00DC5B3D">
            <w:pPr>
              <w:widowControl w:val="0"/>
              <w:rPr>
                <w:rFonts w:ascii="Times New Roman" w:eastAsia="Source Han Sans CN Regular" w:hAnsi="Times New Roman" w:cs="Times New Roman"/>
                <w:szCs w:val="24"/>
                <w:lang w:eastAsia="ru-RU"/>
              </w:rPr>
            </w:pPr>
            <w:r w:rsidRPr="00BC50A3"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  <w:t>Видео-консультация</w:t>
            </w:r>
          </w:p>
        </w:tc>
        <w:tc>
          <w:tcPr>
            <w:tcW w:w="5528" w:type="dxa"/>
          </w:tcPr>
          <w:p w:rsidR="00354F62" w:rsidRDefault="00BC50A3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ascii="PT Astra Serif" w:eastAsia="Source Han Sans CN Regular" w:hAnsi="PT Astra Serif" w:cs="Lohit Devanagari"/>
                <w:noProof/>
                <w:sz w:val="21"/>
                <w:szCs w:val="24"/>
                <w:lang w:eastAsia="ru-RU"/>
              </w:rPr>
              <w:lastRenderedPageBreak/>
              <w:drawing>
                <wp:inline distT="0" distB="0" distL="0" distR="0" wp14:anchorId="46D1B4CD" wp14:editId="7611F975">
                  <wp:extent cx="1432560" cy="1908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Astra Serif" w:eastAsia="Source Han Sans CN Regular" w:hAnsi="PT Astra Serif" w:cs="Lohit Devanagari"/>
                <w:noProof/>
                <w:sz w:val="21"/>
                <w:szCs w:val="24"/>
                <w:lang w:eastAsia="ru-RU"/>
              </w:rPr>
              <w:drawing>
                <wp:inline distT="0" distB="0" distL="0" distR="0" wp14:anchorId="77203344" wp14:editId="295BBB81">
                  <wp:extent cx="1432560" cy="19081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0A3" w:rsidRDefault="00BC50A3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Ковалев Илья</w:t>
            </w:r>
          </w:p>
          <w:p w:rsidR="00BC50A3" w:rsidRDefault="00DC5B3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noProof/>
                <w:sz w:val="21"/>
                <w:szCs w:val="24"/>
                <w:lang w:eastAsia="ru-RU"/>
              </w:rPr>
              <w:lastRenderedPageBreak/>
              <w:drawing>
                <wp:inline distT="0" distB="0" distL="0" distR="0" wp14:anchorId="1A953C3A" wp14:editId="6A342F92">
                  <wp:extent cx="1987550" cy="1981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0A3" w:rsidRPr="00BC50A3" w:rsidRDefault="00DC5B3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Левшина Ксения</w:t>
            </w:r>
          </w:p>
        </w:tc>
      </w:tr>
      <w:tr w:rsidR="00354F62">
        <w:tc>
          <w:tcPr>
            <w:tcW w:w="850" w:type="dxa"/>
          </w:tcPr>
          <w:p w:rsidR="00354F62" w:rsidRDefault="000B0087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1507" w:type="dxa"/>
          </w:tcPr>
          <w:p w:rsidR="00354F62" w:rsidRPr="006F338A" w:rsidRDefault="00825B8E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03</w:t>
            </w:r>
            <w:r w:rsidR="006F338A">
              <w:rPr>
                <w:rFonts w:eastAsia="Source Han Sans CN Regular" w:cs="Lohit Devanagari"/>
                <w:sz w:val="21"/>
                <w:szCs w:val="24"/>
                <w:lang w:eastAsia="ru-RU"/>
              </w:rPr>
              <w:t>.05.24</w:t>
            </w:r>
          </w:p>
        </w:tc>
        <w:tc>
          <w:tcPr>
            <w:tcW w:w="4173" w:type="dxa"/>
          </w:tcPr>
          <w:p w:rsidR="00354F62" w:rsidRPr="006F338A" w:rsidRDefault="00825B8E">
            <w:pPr>
              <w:rPr>
                <w:rFonts w:ascii="Times New Roman" w:eastAsia="Source Han Sans CN Regular" w:hAnsi="Times New Roman" w:cs="Times New Roman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lang w:eastAsia="ru-RU"/>
              </w:rPr>
              <w:t>Обучение грамоте</w:t>
            </w:r>
            <w:r w:rsidR="006F338A" w:rsidRPr="006F338A">
              <w:rPr>
                <w:rFonts w:ascii="Times New Roman" w:eastAsia="Source Han Sans CN Regular" w:hAnsi="Times New Roman" w:cs="Times New Roman"/>
                <w:lang w:eastAsia="ru-RU"/>
              </w:rPr>
              <w:t xml:space="preserve"> «Звук и буква М»</w:t>
            </w:r>
          </w:p>
          <w:p w:rsidR="006F338A" w:rsidRPr="006F338A" w:rsidRDefault="006F338A">
            <w:pPr>
              <w:rPr>
                <w:rFonts w:ascii="Times New Roman" w:eastAsia="Source Han Sans CN Regular" w:hAnsi="Times New Roman" w:cs="Times New Roman"/>
                <w:lang w:eastAsia="ru-RU"/>
              </w:rPr>
            </w:pPr>
            <w:r w:rsidRPr="006F338A">
              <w:rPr>
                <w:rFonts w:ascii="Times New Roman" w:eastAsia="Source Han Sans CN Regular" w:hAnsi="Times New Roman" w:cs="Times New Roman"/>
                <w:lang w:eastAsia="ru-RU"/>
              </w:rPr>
              <w:t xml:space="preserve">Инструкция «Найди все слова, которые </w:t>
            </w:r>
            <w:proofErr w:type="gramStart"/>
            <w:r w:rsidRPr="006F338A">
              <w:rPr>
                <w:rFonts w:ascii="Times New Roman" w:eastAsia="Source Han Sans CN Regular" w:hAnsi="Times New Roman" w:cs="Times New Roman"/>
                <w:lang w:eastAsia="ru-RU"/>
              </w:rPr>
              <w:t>начинаются на звук М. Напечатай</w:t>
            </w:r>
            <w:proofErr w:type="gramEnd"/>
            <w:r w:rsidRPr="006F338A">
              <w:rPr>
                <w:rFonts w:ascii="Times New Roman" w:eastAsia="Source Han Sans CN Regular" w:hAnsi="Times New Roman" w:cs="Times New Roman"/>
                <w:lang w:eastAsia="ru-RU"/>
              </w:rPr>
              <w:t xml:space="preserve"> букву М. Прочти слоги.</w:t>
            </w:r>
          </w:p>
        </w:tc>
        <w:tc>
          <w:tcPr>
            <w:tcW w:w="3357" w:type="dxa"/>
          </w:tcPr>
          <w:p w:rsidR="00354F62" w:rsidRPr="006F338A" w:rsidRDefault="006F338A">
            <w:pPr>
              <w:widowControl w:val="0"/>
              <w:rPr>
                <w:rFonts w:ascii="Times New Roman" w:eastAsia="Source Han Sans CN Regular" w:hAnsi="Times New Roman" w:cs="Times New Roman"/>
                <w:lang w:eastAsia="ru-RU"/>
              </w:rPr>
            </w:pPr>
            <w:r w:rsidRPr="006F338A">
              <w:rPr>
                <w:rFonts w:ascii="Times New Roman" w:eastAsia="Source Han Sans CN Regular" w:hAnsi="Times New Roman" w:cs="Times New Roman"/>
                <w:lang w:eastAsia="ru-RU"/>
              </w:rPr>
              <w:t>Видео-консультация</w:t>
            </w:r>
          </w:p>
        </w:tc>
        <w:tc>
          <w:tcPr>
            <w:tcW w:w="5528" w:type="dxa"/>
          </w:tcPr>
          <w:p w:rsidR="00354F62" w:rsidRDefault="006F338A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ascii="PT Astra Serif" w:eastAsia="Source Han Sans CN Regular" w:hAnsi="PT Astra Serif" w:cs="Lohit Devanagari"/>
                <w:noProof/>
                <w:sz w:val="21"/>
                <w:szCs w:val="24"/>
                <w:lang w:eastAsia="ru-RU"/>
              </w:rPr>
              <w:drawing>
                <wp:inline distT="0" distB="0" distL="0" distR="0" wp14:anchorId="3BEBA0DC" wp14:editId="5986EF70">
                  <wp:extent cx="2036445" cy="1652270"/>
                  <wp:effectExtent l="0" t="0" r="1905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Astra Serif" w:eastAsia="Source Han Sans CN Regular" w:hAnsi="PT Astra Serif" w:cs="Lohit Devanagari"/>
                <w:noProof/>
                <w:sz w:val="21"/>
                <w:szCs w:val="24"/>
                <w:lang w:eastAsia="ru-RU"/>
              </w:rPr>
              <w:drawing>
                <wp:inline distT="0" distB="0" distL="0" distR="0" wp14:anchorId="289C7B86" wp14:editId="163B835F">
                  <wp:extent cx="1160293" cy="1656000"/>
                  <wp:effectExtent l="0" t="0" r="1905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93" cy="165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05E9D" w:rsidRPr="00E05E9D" w:rsidRDefault="00E05E9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Тимохина Юля</w:t>
            </w:r>
          </w:p>
        </w:tc>
      </w:tr>
      <w:tr w:rsidR="00354F62">
        <w:tc>
          <w:tcPr>
            <w:tcW w:w="850" w:type="dxa"/>
          </w:tcPr>
          <w:p w:rsidR="00354F62" w:rsidRDefault="00825B8E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07" w:type="dxa"/>
          </w:tcPr>
          <w:p w:rsidR="00354F62" w:rsidRPr="00A73248" w:rsidRDefault="00A73248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8.05. 24</w:t>
            </w:r>
          </w:p>
        </w:tc>
        <w:tc>
          <w:tcPr>
            <w:tcW w:w="4173" w:type="dxa"/>
          </w:tcPr>
          <w:p w:rsidR="00354F62" w:rsidRPr="00A73248" w:rsidRDefault="00A73248" w:rsidP="00A73248">
            <w:pP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1"/>
                <w:lang w:eastAsia="ru-RU"/>
              </w:rPr>
              <w:t xml:space="preserve"> </w:t>
            </w:r>
            <w:r w:rsidR="00825B8E" w:rsidRPr="00825B8E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Речевая игра. Логика.</w:t>
            </w:r>
            <w:r w:rsidR="00825B8E">
              <w:rPr>
                <w:rFonts w:eastAsia="Source Han Sans CN Regular" w:cs="Lohit Devanagari"/>
                <w:sz w:val="21"/>
                <w:szCs w:val="21"/>
                <w:lang w:eastAsia="ru-RU"/>
              </w:rPr>
              <w:t xml:space="preserve"> </w:t>
            </w:r>
            <w:r w:rsidRPr="00A73248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«</w:t>
            </w:r>
            <w:proofErr w:type="spellStart"/>
            <w:r w:rsidRPr="00A73248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Размышлялки</w:t>
            </w:r>
            <w:proofErr w:type="spellEnd"/>
            <w:r w:rsidRPr="00A73248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»</w:t>
            </w:r>
          </w:p>
          <w:p w:rsidR="00A73248" w:rsidRDefault="00A73248" w:rsidP="00A73248">
            <w:pPr>
              <w:rPr>
                <w:rFonts w:ascii="Times New Roman" w:eastAsia="Source Han Sans CN Regular" w:hAnsi="Times New Roman" w:cs="Times New Roman"/>
                <w:lang w:eastAsia="ru-RU"/>
              </w:rPr>
            </w:pPr>
            <w:r w:rsidRPr="006F338A">
              <w:rPr>
                <w:rFonts w:ascii="Times New Roman" w:eastAsia="Source Han Sans CN Regular" w:hAnsi="Times New Roman" w:cs="Times New Roman"/>
                <w:lang w:eastAsia="ru-RU"/>
              </w:rPr>
              <w:t>Инструкция</w:t>
            </w:r>
            <w:r>
              <w:rPr>
                <w:rFonts w:ascii="Times New Roman" w:eastAsia="Source Han Sans CN Regular" w:hAnsi="Times New Roman" w:cs="Times New Roman"/>
                <w:lang w:eastAsia="ru-RU"/>
              </w:rPr>
              <w:t xml:space="preserve">: Назови все атрибуты, которые относятся к празднику 9 </w:t>
            </w:r>
            <w:proofErr w:type="gramStart"/>
            <w:r>
              <w:rPr>
                <w:rFonts w:ascii="Times New Roman" w:eastAsia="Source Han Sans CN Regular" w:hAnsi="Times New Roman" w:cs="Times New Roman"/>
                <w:lang w:eastAsia="ru-RU"/>
              </w:rPr>
              <w:t>Мая</w:t>
            </w:r>
            <w:proofErr w:type="gramEnd"/>
            <w:r>
              <w:rPr>
                <w:rFonts w:ascii="Times New Roman" w:eastAsia="Source Han Sans CN Regular" w:hAnsi="Times New Roman" w:cs="Times New Roman"/>
                <w:lang w:eastAsia="ru-RU"/>
              </w:rPr>
              <w:t xml:space="preserve"> и раскрась их.</w:t>
            </w:r>
          </w:p>
          <w:p w:rsidR="00A73248" w:rsidRPr="00A73248" w:rsidRDefault="00A73248" w:rsidP="00A73248">
            <w:pPr>
              <w:rPr>
                <w:rFonts w:eastAsia="Source Han Sans CN Regular" w:cs="Lohit Devanagari"/>
                <w:sz w:val="21"/>
                <w:szCs w:val="21"/>
                <w:lang w:eastAsia="ru-RU"/>
              </w:rPr>
            </w:pPr>
          </w:p>
        </w:tc>
        <w:tc>
          <w:tcPr>
            <w:tcW w:w="3357" w:type="dxa"/>
          </w:tcPr>
          <w:p w:rsidR="00354F62" w:rsidRDefault="00A73248">
            <w:pPr>
              <w:widowControl w:val="0"/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</w:pPr>
            <w:r w:rsidRPr="006F338A">
              <w:rPr>
                <w:rFonts w:ascii="Times New Roman" w:eastAsia="Source Han Sans CN Regular" w:hAnsi="Times New Roman" w:cs="Times New Roman"/>
                <w:lang w:eastAsia="ru-RU"/>
              </w:rPr>
              <w:t>Видео-консультация</w:t>
            </w:r>
            <w:r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  <w:t xml:space="preserve"> </w:t>
            </w:r>
          </w:p>
        </w:tc>
        <w:tc>
          <w:tcPr>
            <w:tcW w:w="5528" w:type="dxa"/>
          </w:tcPr>
          <w:p w:rsidR="00354F62" w:rsidRPr="00825B8E" w:rsidRDefault="00326AF8" w:rsidP="00E05E9D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noProof/>
                <w:sz w:val="21"/>
                <w:szCs w:val="24"/>
                <w:lang w:eastAsia="ru-RU"/>
              </w:rPr>
              <w:drawing>
                <wp:inline distT="0" distB="0" distL="0" distR="0" wp14:anchorId="6BD47106">
                  <wp:extent cx="1871025" cy="180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025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05E9D">
              <w:rPr>
                <w:rFonts w:eastAsia="Source Han Sans CN Regular" w:cs="Lohit Devanagari"/>
                <w:sz w:val="21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Т</w:t>
            </w:r>
            <w:r w:rsidR="00E05E9D">
              <w:rPr>
                <w:rFonts w:eastAsia="Source Han Sans CN Regular" w:cs="Lohit Devanagari"/>
                <w:noProof/>
                <w:sz w:val="21"/>
                <w:szCs w:val="24"/>
                <w:lang w:eastAsia="ru-RU"/>
              </w:rPr>
              <w:t xml:space="preserve"> </w:t>
            </w:r>
            <w:r w:rsidR="00E05E9D">
              <w:rPr>
                <w:rFonts w:eastAsia="Source Han Sans CN Regular" w:cs="Lohit Devanagari"/>
                <w:noProof/>
                <w:sz w:val="21"/>
                <w:szCs w:val="24"/>
                <w:lang w:eastAsia="ru-RU"/>
              </w:rPr>
              <w:lastRenderedPageBreak/>
              <w:drawing>
                <wp:inline distT="0" distB="0" distL="0" distR="0" wp14:anchorId="2D3D19E7" wp14:editId="1C1775FB">
                  <wp:extent cx="1840865" cy="1152525"/>
                  <wp:effectExtent l="0" t="0" r="698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05E9D">
              <w:rPr>
                <w:rFonts w:eastAsia="Source Han Sans CN Regular" w:cs="Lohit Devanagari"/>
                <w:sz w:val="21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имохина</w:t>
            </w:r>
            <w:proofErr w:type="spellEnd"/>
            <w:proofErr w:type="gramEnd"/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 xml:space="preserve"> Юля</w:t>
            </w:r>
          </w:p>
        </w:tc>
      </w:tr>
      <w:tr w:rsidR="00354F62">
        <w:tc>
          <w:tcPr>
            <w:tcW w:w="850" w:type="dxa"/>
          </w:tcPr>
          <w:p w:rsidR="00354F62" w:rsidRDefault="00326AF8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1507" w:type="dxa"/>
          </w:tcPr>
          <w:p w:rsidR="00354F62" w:rsidRPr="00A73248" w:rsidRDefault="00A73248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15.05.24</w:t>
            </w:r>
          </w:p>
        </w:tc>
        <w:tc>
          <w:tcPr>
            <w:tcW w:w="4173" w:type="dxa"/>
          </w:tcPr>
          <w:p w:rsidR="00354F62" w:rsidRPr="00825B8E" w:rsidRDefault="00825B8E">
            <w:pP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 xml:space="preserve">Лексика. Грамота </w:t>
            </w:r>
            <w:r w:rsidR="00A73248" w:rsidRPr="00825B8E">
              <w:rPr>
                <w:rFonts w:ascii="Times New Roman" w:eastAsia="Source Han Sans CN Regular" w:hAnsi="Times New Roman" w:cs="Times New Roman"/>
                <w:sz w:val="21"/>
                <w:szCs w:val="21"/>
                <w:lang w:eastAsia="ru-RU"/>
              </w:rPr>
              <w:t>«Насекомые»</w:t>
            </w:r>
          </w:p>
          <w:p w:rsidR="00F51ABC" w:rsidRPr="00A73248" w:rsidRDefault="00F51ABC">
            <w:pPr>
              <w:rPr>
                <w:rFonts w:eastAsia="Source Han Sans CN Regular" w:cs="Lohit Devanagari"/>
                <w:sz w:val="21"/>
                <w:szCs w:val="21"/>
                <w:lang w:eastAsia="ru-RU"/>
              </w:rPr>
            </w:pPr>
            <w:r w:rsidRPr="006F338A">
              <w:rPr>
                <w:rFonts w:ascii="Times New Roman" w:eastAsia="Source Han Sans CN Regular" w:hAnsi="Times New Roman" w:cs="Times New Roman"/>
                <w:lang w:eastAsia="ru-RU"/>
              </w:rPr>
              <w:t>Инструкция</w:t>
            </w:r>
            <w:r>
              <w:rPr>
                <w:rFonts w:ascii="Times New Roman" w:eastAsia="Source Han Sans CN Regular" w:hAnsi="Times New Roman" w:cs="Times New Roman"/>
                <w:lang w:eastAsia="ru-RU"/>
              </w:rPr>
              <w:t xml:space="preserve">:  Раскрась только тех насекомых, в словах которых встречается звук </w:t>
            </w:r>
            <w:proofErr w:type="gramStart"/>
            <w:r>
              <w:rPr>
                <w:rFonts w:ascii="Times New Roman" w:eastAsia="Source Han Sans CN Regular" w:hAnsi="Times New Roman" w:cs="Times New Roman"/>
                <w:lang w:eastAsia="ru-RU"/>
              </w:rPr>
              <w:t>С-</w:t>
            </w:r>
            <w:proofErr w:type="gramEnd"/>
            <w:r>
              <w:rPr>
                <w:rFonts w:ascii="Times New Roman" w:eastAsia="Source Han Sans CN Regular" w:hAnsi="Times New Roman" w:cs="Times New Roman"/>
                <w:lang w:eastAsia="ru-RU"/>
              </w:rPr>
              <w:t xml:space="preserve"> СЬ.</w:t>
            </w:r>
          </w:p>
        </w:tc>
        <w:tc>
          <w:tcPr>
            <w:tcW w:w="3357" w:type="dxa"/>
          </w:tcPr>
          <w:p w:rsidR="00354F62" w:rsidRDefault="00F51ABC">
            <w:pPr>
              <w:widowControl w:val="0"/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</w:pPr>
            <w:r w:rsidRPr="006F338A">
              <w:rPr>
                <w:rFonts w:ascii="Times New Roman" w:eastAsia="Source Han Sans CN Regular" w:hAnsi="Times New Roman" w:cs="Times New Roman"/>
                <w:lang w:eastAsia="ru-RU"/>
              </w:rPr>
              <w:t>Видео-консультация</w:t>
            </w:r>
          </w:p>
        </w:tc>
        <w:tc>
          <w:tcPr>
            <w:tcW w:w="5528" w:type="dxa"/>
          </w:tcPr>
          <w:p w:rsidR="00354F62" w:rsidRDefault="00F51ABC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4C2C70" wp14:editId="0C5184AE">
                  <wp:extent cx="1868489" cy="1908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2159" t="6887" r="26551"/>
                          <a:stretch/>
                        </pic:blipFill>
                        <pic:spPr bwMode="auto">
                          <a:xfrm>
                            <a:off x="0" y="0"/>
                            <a:ext cx="1868489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Astra Serif" w:eastAsia="Source Han Sans CN Regular" w:hAnsi="PT Astra Serif" w:cs="Lohit Devanagari"/>
                <w:noProof/>
                <w:sz w:val="21"/>
                <w:szCs w:val="24"/>
                <w:lang w:eastAsia="ru-RU"/>
              </w:rPr>
              <w:drawing>
                <wp:inline distT="0" distB="0" distL="0" distR="0" wp14:anchorId="2E5BBF55" wp14:editId="10C7FB98">
                  <wp:extent cx="1457325" cy="1536065"/>
                  <wp:effectExtent l="0" t="0" r="9525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1ABC" w:rsidRPr="00F51ABC" w:rsidRDefault="00F51ABC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Левшина Ксения</w:t>
            </w:r>
          </w:p>
        </w:tc>
      </w:tr>
      <w:tr w:rsidR="00354F62">
        <w:tc>
          <w:tcPr>
            <w:tcW w:w="850" w:type="dxa"/>
          </w:tcPr>
          <w:p w:rsidR="00354F62" w:rsidRDefault="00E05E9D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07" w:type="dxa"/>
          </w:tcPr>
          <w:p w:rsidR="00354F62" w:rsidRPr="00825B8E" w:rsidRDefault="00825B8E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22.05.24</w:t>
            </w:r>
          </w:p>
        </w:tc>
        <w:tc>
          <w:tcPr>
            <w:tcW w:w="4173" w:type="dxa"/>
          </w:tcPr>
          <w:p w:rsidR="00354F62" w:rsidRDefault="00F211AA">
            <w:pPr>
              <w:rPr>
                <w:rFonts w:eastAsia="Source Han Sans CN Regular" w:cs="Lohit Devanagari"/>
                <w:sz w:val="21"/>
                <w:szCs w:val="21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1"/>
                <w:lang w:eastAsia="ru-RU"/>
              </w:rPr>
              <w:t xml:space="preserve">Речевая игра </w:t>
            </w:r>
            <w:r w:rsidR="00326AF8">
              <w:rPr>
                <w:rFonts w:eastAsia="Source Han Sans CN Regular" w:cs="Lohit Devanagari"/>
                <w:sz w:val="21"/>
                <w:szCs w:val="21"/>
                <w:lang w:eastAsia="ru-RU"/>
              </w:rPr>
              <w:t xml:space="preserve"> «Цветы»</w:t>
            </w:r>
            <w:r>
              <w:rPr>
                <w:rFonts w:eastAsia="Source Han Sans CN Regular" w:cs="Lohit Devanagari"/>
                <w:sz w:val="21"/>
                <w:szCs w:val="21"/>
                <w:lang w:eastAsia="ru-RU"/>
              </w:rPr>
              <w:t>.</w:t>
            </w:r>
          </w:p>
          <w:p w:rsidR="00F211AA" w:rsidRPr="00326AF8" w:rsidRDefault="00F211AA">
            <w:pPr>
              <w:rPr>
                <w:rFonts w:eastAsia="Source Han Sans CN Regular" w:cs="Lohit Devanagari"/>
                <w:sz w:val="21"/>
                <w:szCs w:val="21"/>
                <w:lang w:eastAsia="ru-RU"/>
              </w:rPr>
            </w:pPr>
            <w:r w:rsidRPr="006F338A">
              <w:rPr>
                <w:rFonts w:ascii="Times New Roman" w:eastAsia="Source Han Sans CN Regular" w:hAnsi="Times New Roman" w:cs="Times New Roman"/>
                <w:lang w:eastAsia="ru-RU"/>
              </w:rPr>
              <w:t>Инструкция</w:t>
            </w:r>
            <w:r>
              <w:rPr>
                <w:rFonts w:ascii="Times New Roman" w:eastAsia="Source Han Sans CN Regular" w:hAnsi="Times New Roman" w:cs="Times New Roman"/>
                <w:lang w:eastAsia="ru-RU"/>
              </w:rPr>
              <w:t xml:space="preserve">:  Собери полевые цветы в корзинку, а садовые – в вазу. </w:t>
            </w:r>
            <w:r w:rsidR="00E05E9D">
              <w:rPr>
                <w:rFonts w:ascii="Times New Roman" w:eastAsia="Source Han Sans CN Regular" w:hAnsi="Times New Roman" w:cs="Times New Roman"/>
                <w:lang w:eastAsia="ru-RU"/>
              </w:rPr>
              <w:t xml:space="preserve"> Придумай предложения о цветах. </w:t>
            </w:r>
            <w:r>
              <w:rPr>
                <w:rFonts w:ascii="Times New Roman" w:eastAsia="Source Han Sans CN Regular" w:hAnsi="Times New Roman" w:cs="Times New Roman"/>
                <w:lang w:eastAsia="ru-RU"/>
              </w:rPr>
              <w:t>Раскрась цветы.</w:t>
            </w:r>
          </w:p>
        </w:tc>
        <w:tc>
          <w:tcPr>
            <w:tcW w:w="3357" w:type="dxa"/>
          </w:tcPr>
          <w:p w:rsidR="00354F62" w:rsidRDefault="00F211AA">
            <w:pPr>
              <w:widowControl w:val="0"/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</w:pPr>
            <w:r w:rsidRPr="006F338A">
              <w:rPr>
                <w:rFonts w:ascii="Times New Roman" w:eastAsia="Source Han Sans CN Regular" w:hAnsi="Times New Roman" w:cs="Times New Roman"/>
                <w:lang w:eastAsia="ru-RU"/>
              </w:rPr>
              <w:t>Видео-консультация</w:t>
            </w:r>
          </w:p>
        </w:tc>
        <w:tc>
          <w:tcPr>
            <w:tcW w:w="5528" w:type="dxa"/>
          </w:tcPr>
          <w:p w:rsidR="00354F62" w:rsidRDefault="00F211AA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ascii="PT Astra Serif" w:eastAsia="Source Han Sans CN Regular" w:hAnsi="PT Astra Serif" w:cs="Lohit Devanagari"/>
                <w:noProof/>
                <w:sz w:val="21"/>
                <w:szCs w:val="24"/>
                <w:lang w:eastAsia="ru-RU"/>
              </w:rPr>
              <w:drawing>
                <wp:inline distT="0" distB="0" distL="0" distR="0" wp14:anchorId="37CEAEB0">
                  <wp:extent cx="2859405" cy="19081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11AA" w:rsidRDefault="00F211AA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  <w:p w:rsidR="00F211AA" w:rsidRPr="00F211AA" w:rsidRDefault="00F211AA">
            <w:pPr>
              <w:widowControl w:val="0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>Чаплыгины Аня и Маша</w:t>
            </w:r>
          </w:p>
        </w:tc>
      </w:tr>
      <w:tr w:rsidR="00354F62">
        <w:tc>
          <w:tcPr>
            <w:tcW w:w="850" w:type="dxa"/>
          </w:tcPr>
          <w:p w:rsidR="00354F62" w:rsidRDefault="00E05E9D">
            <w:pPr>
              <w:widowControl w:val="0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07" w:type="dxa"/>
          </w:tcPr>
          <w:p w:rsidR="00354F62" w:rsidRDefault="00354F62">
            <w:pPr>
              <w:widowControl w:val="0"/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</w:pPr>
          </w:p>
        </w:tc>
        <w:tc>
          <w:tcPr>
            <w:tcW w:w="4173" w:type="dxa"/>
          </w:tcPr>
          <w:p w:rsidR="00354F62" w:rsidRDefault="00354F62">
            <w:pPr>
              <w:rPr>
                <w:rFonts w:ascii="PT Astra Serif" w:eastAsia="Source Han Sans CN Regular" w:hAnsi="PT Astra Serif" w:cs="Lohit Devanagari"/>
                <w:sz w:val="21"/>
                <w:szCs w:val="21"/>
                <w:lang w:eastAsia="ru-RU"/>
              </w:rPr>
            </w:pPr>
          </w:p>
        </w:tc>
        <w:tc>
          <w:tcPr>
            <w:tcW w:w="3357" w:type="dxa"/>
          </w:tcPr>
          <w:p w:rsidR="00354F62" w:rsidRDefault="00354F62">
            <w:pPr>
              <w:widowControl w:val="0"/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354F62" w:rsidRDefault="00354F62">
            <w:pPr>
              <w:widowControl w:val="0"/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</w:pPr>
          </w:p>
        </w:tc>
      </w:tr>
    </w:tbl>
    <w:p w:rsidR="00354F62" w:rsidRDefault="00354F62"/>
    <w:sectPr w:rsidR="00354F62">
      <w:pgSz w:w="16838" w:h="11906" w:orient="landscape"/>
      <w:pgMar w:top="850" w:right="1134" w:bottom="28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23A" w:rsidRDefault="008D623A">
      <w:pPr>
        <w:spacing w:after="0" w:line="240" w:lineRule="auto"/>
      </w:pPr>
      <w:r>
        <w:separator/>
      </w:r>
    </w:p>
  </w:endnote>
  <w:endnote w:type="continuationSeparator" w:id="0">
    <w:p w:rsidR="008D623A" w:rsidRDefault="008D6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Times New Roman"/>
    <w:charset w:val="00"/>
    <w:family w:val="auto"/>
    <w:pitch w:val="default"/>
  </w:font>
  <w:font w:name="Source Han Sans CN Regular">
    <w:charset w:val="00"/>
    <w:family w:val="auto"/>
    <w:pitch w:val="default"/>
  </w:font>
  <w:font w:name="Lohit Devanagari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23A" w:rsidRDefault="008D623A">
      <w:pPr>
        <w:spacing w:after="0" w:line="240" w:lineRule="auto"/>
      </w:pPr>
      <w:r>
        <w:separator/>
      </w:r>
    </w:p>
  </w:footnote>
  <w:footnote w:type="continuationSeparator" w:id="0">
    <w:p w:rsidR="008D623A" w:rsidRDefault="008D62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F62"/>
    <w:rsid w:val="00010E9B"/>
    <w:rsid w:val="000B0087"/>
    <w:rsid w:val="0026261F"/>
    <w:rsid w:val="00326AF8"/>
    <w:rsid w:val="00354F62"/>
    <w:rsid w:val="00393A1C"/>
    <w:rsid w:val="005438DD"/>
    <w:rsid w:val="005556D9"/>
    <w:rsid w:val="006F338A"/>
    <w:rsid w:val="00825B8E"/>
    <w:rsid w:val="00873EA8"/>
    <w:rsid w:val="008D623A"/>
    <w:rsid w:val="00A73248"/>
    <w:rsid w:val="00BB2B30"/>
    <w:rsid w:val="00BC50A3"/>
    <w:rsid w:val="00CC5143"/>
    <w:rsid w:val="00DC5B3D"/>
    <w:rsid w:val="00E05E9D"/>
    <w:rsid w:val="00E71A6E"/>
    <w:rsid w:val="00EC340F"/>
    <w:rsid w:val="00F11A25"/>
    <w:rsid w:val="00F211AA"/>
    <w:rsid w:val="00F51ABC"/>
    <w:rsid w:val="00FD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uiPriority w:val="19"/>
    <w:qFormat/>
    <w:rPr>
      <w:i/>
      <w:iCs/>
      <w:color w:val="808080" w:themeColor="text1" w:themeTint="7F"/>
    </w:rPr>
  </w:style>
  <w:style w:type="character" w:styleId="a4">
    <w:name w:val="Emphasis"/>
    <w:uiPriority w:val="20"/>
    <w:qFormat/>
    <w:rPr>
      <w:i/>
      <w:iCs/>
    </w:rPr>
  </w:style>
  <w:style w:type="character" w:styleId="a5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6">
    <w:name w:val="Strong"/>
    <w:uiPriority w:val="22"/>
    <w:qFormat/>
    <w:rPr>
      <w:b/>
      <w:bCs/>
    </w:rPr>
  </w:style>
  <w:style w:type="character" w:styleId="a7">
    <w:name w:val="Subtle Reference"/>
    <w:uiPriority w:val="31"/>
    <w:qFormat/>
    <w:rPr>
      <w:smallCaps/>
      <w:color w:val="C0504D" w:themeColor="accent2"/>
      <w:u w:val="single"/>
    </w:rPr>
  </w:style>
  <w:style w:type="character" w:styleId="a8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9">
    <w:name w:val="Book Title"/>
    <w:uiPriority w:val="33"/>
    <w:qFormat/>
    <w:rPr>
      <w:b/>
      <w:bCs/>
      <w:smallCaps/>
      <w:spacing w:val="5"/>
    </w:rPr>
  </w:style>
  <w:style w:type="paragraph" w:styleId="aa">
    <w:name w:val="Plain Text"/>
    <w:link w:val="ab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b">
    <w:name w:val="Текст Знак"/>
    <w:link w:val="aa"/>
    <w:uiPriority w:val="99"/>
    <w:rPr>
      <w:rFonts w:ascii="Courier New" w:hAnsi="Courier New" w:cs="Courier New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styleId="ad">
    <w:name w:val="No Spacing"/>
    <w:uiPriority w:val="1"/>
    <w:qFormat/>
    <w:pPr>
      <w:spacing w:after="0" w:line="240" w:lineRule="auto"/>
    </w:pPr>
  </w:style>
  <w:style w:type="paragraph" w:styleId="ae">
    <w:name w:val="Title"/>
    <w:basedOn w:val="a"/>
    <w:next w:val="a"/>
    <w:link w:val="af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f">
    <w:name w:val="Название Знак"/>
    <w:basedOn w:val="a0"/>
    <w:link w:val="ae"/>
    <w:uiPriority w:val="10"/>
    <w:rPr>
      <w:sz w:val="48"/>
      <w:szCs w:val="48"/>
    </w:rPr>
  </w:style>
  <w:style w:type="paragraph" w:styleId="af0">
    <w:name w:val="Subtitle"/>
    <w:basedOn w:val="a"/>
    <w:next w:val="a"/>
    <w:link w:val="af1"/>
    <w:uiPriority w:val="11"/>
    <w:qFormat/>
    <w:pPr>
      <w:spacing w:before="200"/>
    </w:pPr>
    <w:rPr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f2">
    <w:name w:val="Intense Quote"/>
    <w:basedOn w:val="a"/>
    <w:next w:val="a"/>
    <w:link w:val="af3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3">
    <w:name w:val="Выделенная цитата Знак"/>
    <w:link w:val="af2"/>
    <w:uiPriority w:val="30"/>
    <w:rPr>
      <w:i/>
    </w:rPr>
  </w:style>
  <w:style w:type="paragraph" w:styleId="af4">
    <w:name w:val="header"/>
    <w:basedOn w:val="a"/>
    <w:link w:val="af5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8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f7">
    <w:name w:val="Нижний колонтитул Знак"/>
    <w:link w:val="af6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auto"/>
        <w:bottom w:val="single" w:sz="4" w:space="0" w:color="000000" w:themeColor="text1"/>
        <w:right w:val="none" w:sz="4" w:space="0" w:color="auto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4" w:space="0" w:color="404040"/>
          <w:right w:val="none" w:sz="4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auto"/>
          <w:bottom w:val="single" w:sz="4" w:space="0" w:color="404040"/>
          <w:right w:val="none" w:sz="4" w:space="0" w:color="auto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12" w:space="0" w:color="6A6A6A" w:themeColor="text1" w:themeTint="95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12" w:space="0" w:color="5D8AC2" w:themeColor="accent1" w:themeTint="EA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12" w:space="0" w:color="D99695" w:themeColor="accent2" w:themeTint="97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12" w:space="0" w:color="9ABB59" w:themeColor="accent3" w:themeTint="FE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12" w:space="0" w:color="B2A1C6" w:themeColor="accent4" w:themeTint="9A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12" w:space="0" w:color="4BACC6" w:themeColor="accent5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12" w:space="0" w:color="F79646" w:themeColor="accent6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/>
      </w:rPr>
    </w:tblStylePr>
    <w:tblStylePr w:type="firstCol">
      <w:rPr>
        <w:b/>
        <w:color w:val="A6BFDD" w:themeColor="accent1" w:themeTint="80"/>
      </w:rPr>
    </w:tblStylePr>
    <w:tblStylePr w:type="lastCol">
      <w:rPr>
        <w:b/>
        <w:color w:val="A6BFDD" w:themeColor="accent1" w:themeTint="80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/>
      </w:rPr>
    </w:tblStylePr>
    <w:tblStylePr w:type="firstCol">
      <w:rPr>
        <w:b/>
        <w:color w:val="D99695" w:themeColor="accent2" w:themeTint="97"/>
      </w:rPr>
    </w:tblStylePr>
    <w:tblStylePr w:type="lastCol">
      <w:rPr>
        <w:b/>
        <w:color w:val="D99695" w:themeColor="accent2" w:themeTint="97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/>
      </w:rPr>
    </w:tblStylePr>
    <w:tblStylePr w:type="firstCol">
      <w:rPr>
        <w:b/>
        <w:color w:val="9ABB59" w:themeColor="accent3" w:themeTint="FE"/>
      </w:rPr>
    </w:tblStylePr>
    <w:tblStylePr w:type="lastCol">
      <w:rPr>
        <w:b/>
        <w:color w:val="9ABB59" w:themeColor="accent3" w:themeTint="FE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/>
      </w:rPr>
    </w:tblStylePr>
    <w:tblStylePr w:type="firstCol">
      <w:rPr>
        <w:b/>
        <w:color w:val="B2A1C6" w:themeColor="accent4" w:themeTint="9A"/>
      </w:rPr>
    </w:tblStylePr>
    <w:tblStylePr w:type="lastCol">
      <w:rPr>
        <w:b/>
        <w:color w:val="B2A1C6" w:themeColor="accent4" w:themeTint="9A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7F7F7F" w:themeColor="text1" w:themeTint="80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auto"/>
          <w:left w:val="single" w:sz="4" w:space="0" w:color="7F7F7F" w:themeColor="text1" w:themeTint="80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A6BFDD" w:themeColor="accent1" w:themeTint="80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single" w:sz="4" w:space="0" w:color="A6BFDD" w:themeColor="accent1" w:themeTint="8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A6BFDD" w:themeColor="accent1" w:themeTint="80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/>
        <w:sz w:val="22"/>
      </w:rPr>
      <w:tblPr/>
      <w:tcPr>
        <w:tcBorders>
          <w:top w:val="none" w:sz="4" w:space="0" w:color="auto"/>
          <w:left w:val="single" w:sz="4" w:space="0" w:color="A6BFDD" w:themeColor="accent1" w:themeTint="80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D99695" w:themeColor="accent2" w:themeTint="97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/>
        <w:sz w:val="22"/>
      </w:rPr>
      <w:tblPr/>
      <w:tcPr>
        <w:tcBorders>
          <w:top w:val="single" w:sz="4" w:space="0" w:color="D99695" w:themeColor="accent2" w:themeTint="97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auto"/>
          <w:left w:val="single" w:sz="4" w:space="0" w:color="D99695" w:themeColor="accent2" w:themeTint="97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9ABB59" w:themeColor="accent3" w:themeTint="FE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/>
        <w:sz w:val="22"/>
      </w:rPr>
      <w:tblPr/>
      <w:tcPr>
        <w:tcBorders>
          <w:top w:val="single" w:sz="4" w:space="0" w:color="9ABB59" w:themeColor="accent3" w:themeTint="FE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9ABB59" w:themeColor="accent3" w:themeTint="FE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/>
        <w:sz w:val="22"/>
      </w:rPr>
      <w:tblPr/>
      <w:tcPr>
        <w:tcBorders>
          <w:top w:val="none" w:sz="4" w:space="0" w:color="auto"/>
          <w:left w:val="single" w:sz="4" w:space="0" w:color="9ABB59" w:themeColor="accent3" w:themeTint="FE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B2A1C6" w:themeColor="accent4" w:themeTint="9A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/>
        <w:sz w:val="22"/>
      </w:rPr>
      <w:tblPr/>
      <w:tcPr>
        <w:tcBorders>
          <w:top w:val="single" w:sz="4" w:space="0" w:color="B2A1C6" w:themeColor="accent4" w:themeTint="9A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auto"/>
          <w:left w:val="single" w:sz="4" w:space="0" w:color="B2A1C6" w:themeColor="accent4" w:themeTint="9A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99D0DE" w:themeColor="accent5" w:themeTint="90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auto"/>
          <w:left w:val="single" w:sz="4" w:space="0" w:color="99D0DE" w:themeColor="accent5" w:themeTint="90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FAC396" w:themeColor="accent6" w:themeTint="90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auto"/>
          <w:left w:val="single" w:sz="4" w:space="0" w:color="FAC396" w:themeColor="accent6" w:themeTint="90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 w:themeColor="text1"/>
          <w:right w:val="none" w:sz="4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auto"/>
          <w:bottom w:val="none" w:sz="4" w:space="0" w:color="auto"/>
          <w:right w:val="none" w:sz="4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4" w:space="0" w:color="4F81BD" w:themeColor="accent1"/>
          <w:right w:val="none" w:sz="4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auto"/>
          <w:bottom w:val="none" w:sz="4" w:space="0" w:color="auto"/>
          <w:right w:val="none" w:sz="4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4" w:space="0" w:color="C0504D" w:themeColor="accent2"/>
          <w:right w:val="none" w:sz="4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auto"/>
          <w:bottom w:val="none" w:sz="4" w:space="0" w:color="auto"/>
          <w:right w:val="none" w:sz="4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4" w:space="0" w:color="9BBB59" w:themeColor="accent3"/>
          <w:right w:val="none" w:sz="4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auto"/>
          <w:bottom w:val="none" w:sz="4" w:space="0" w:color="auto"/>
          <w:right w:val="none" w:sz="4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4" w:space="0" w:color="8064A2" w:themeColor="accent4"/>
          <w:right w:val="none" w:sz="4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auto"/>
          <w:bottom w:val="none" w:sz="4" w:space="0" w:color="auto"/>
          <w:right w:val="none" w:sz="4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4" w:space="0" w:color="4BACC6" w:themeColor="accent5"/>
          <w:right w:val="none" w:sz="4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auto"/>
          <w:bottom w:val="none" w:sz="4" w:space="0" w:color="auto"/>
          <w:right w:val="none" w:sz="4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4" w:space="0" w:color="F79646" w:themeColor="accent6"/>
          <w:right w:val="none" w:sz="4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auto"/>
          <w:bottom w:val="none" w:sz="4" w:space="0" w:color="auto"/>
          <w:right w:val="none" w:sz="4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auto"/>
          <w:bottom w:val="single" w:sz="4" w:space="0" w:color="6F6F6F" w:themeColor="text1" w:themeTint="90"/>
          <w:right w:val="none" w:sz="4" w:space="0" w:color="auto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auto"/>
          <w:bottom w:val="single" w:sz="4" w:space="0" w:color="6F6F6F" w:themeColor="text1" w:themeTint="90"/>
          <w:right w:val="none" w:sz="4" w:space="0" w:color="auto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auto"/>
          <w:bottom w:val="single" w:sz="4" w:space="0" w:color="9BB7D9" w:themeColor="accent1" w:themeTint="90"/>
          <w:right w:val="none" w:sz="4" w:space="0" w:color="auto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auto"/>
          <w:bottom w:val="single" w:sz="4" w:space="0" w:color="9BB7D9" w:themeColor="accent1" w:themeTint="90"/>
          <w:right w:val="none" w:sz="4" w:space="0" w:color="auto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auto"/>
          <w:bottom w:val="single" w:sz="4" w:space="0" w:color="DB9B9A" w:themeColor="accent2" w:themeTint="90"/>
          <w:right w:val="none" w:sz="4" w:space="0" w:color="auto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auto"/>
          <w:bottom w:val="single" w:sz="4" w:space="0" w:color="DB9B9A" w:themeColor="accent2" w:themeTint="90"/>
          <w:right w:val="none" w:sz="4" w:space="0" w:color="auto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auto"/>
          <w:bottom w:val="single" w:sz="4" w:space="0" w:color="C6D8A1" w:themeColor="accent3" w:themeTint="90"/>
          <w:right w:val="none" w:sz="4" w:space="0" w:color="auto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auto"/>
          <w:bottom w:val="single" w:sz="4" w:space="0" w:color="C6D8A1" w:themeColor="accent3" w:themeTint="90"/>
          <w:right w:val="none" w:sz="4" w:space="0" w:color="auto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auto"/>
          <w:bottom w:val="single" w:sz="4" w:space="0" w:color="B7A7CA" w:themeColor="accent4" w:themeTint="90"/>
          <w:right w:val="none" w:sz="4" w:space="0" w:color="auto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auto"/>
          <w:bottom w:val="single" w:sz="4" w:space="0" w:color="B7A7CA" w:themeColor="accent4" w:themeTint="90"/>
          <w:right w:val="none" w:sz="4" w:space="0" w:color="auto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auto"/>
          <w:bottom w:val="single" w:sz="4" w:space="0" w:color="99D0DE" w:themeColor="accent5" w:themeTint="90"/>
          <w:right w:val="none" w:sz="4" w:space="0" w:color="auto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auto"/>
          <w:bottom w:val="single" w:sz="4" w:space="0" w:color="99D0DE" w:themeColor="accent5" w:themeTint="90"/>
          <w:right w:val="none" w:sz="4" w:space="0" w:color="auto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auto"/>
          <w:bottom w:val="single" w:sz="4" w:space="0" w:color="FAC396" w:themeColor="accent6" w:themeTint="90"/>
          <w:right w:val="none" w:sz="4" w:space="0" w:color="auto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auto"/>
          <w:bottom w:val="single" w:sz="4" w:space="0" w:color="FAC396" w:themeColor="accent6" w:themeTint="90"/>
          <w:right w:val="none" w:sz="4" w:space="0" w:color="auto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/>
      </w:rPr>
    </w:tblStylePr>
    <w:tblStylePr w:type="lastCol">
      <w:rPr>
        <w:b/>
        <w:color w:val="D99695" w:themeColor="accent2" w:themeTint="97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/>
      </w:rPr>
    </w:tblStylePr>
    <w:tblStylePr w:type="lastCol">
      <w:rPr>
        <w:b/>
        <w:color w:val="C3D69B" w:themeColor="accent3" w:themeTint="98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/>
      </w:rPr>
    </w:tblStylePr>
    <w:tblStylePr w:type="lastCol">
      <w:rPr>
        <w:b/>
        <w:color w:val="B2A1C6" w:themeColor="accent4" w:themeTint="9A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/>
      </w:rPr>
    </w:tblStylePr>
    <w:tblStylePr w:type="lastCol">
      <w:rPr>
        <w:b/>
        <w:color w:val="92CCDC" w:themeColor="accent5" w:themeTint="9A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/>
      </w:rPr>
    </w:tblStylePr>
    <w:tblStylePr w:type="lastCol">
      <w:rPr>
        <w:b/>
        <w:color w:val="FAC090" w:themeColor="accent6" w:themeTint="98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7F7F7F" w:themeColor="text1" w:themeTint="80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auto"/>
          <w:left w:val="single" w:sz="4" w:space="0" w:color="7F7F7F" w:themeColor="text1" w:themeTint="80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4F81BD" w:themeColor="accent1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auto"/>
          <w:left w:val="single" w:sz="4" w:space="0" w:color="4F81BD" w:themeColor="accent1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D99695" w:themeColor="accent2" w:themeTint="97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/>
        <w:sz w:val="22"/>
      </w:rPr>
      <w:tblPr/>
      <w:tcPr>
        <w:tcBorders>
          <w:top w:val="single" w:sz="4" w:space="0" w:color="D99695" w:themeColor="accent2" w:themeTint="97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auto"/>
          <w:left w:val="single" w:sz="4" w:space="0" w:color="D99695" w:themeColor="accent2" w:themeTint="97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C3D69B" w:themeColor="accent3" w:themeTint="98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/>
        <w:sz w:val="22"/>
      </w:rPr>
      <w:tblPr/>
      <w:tcPr>
        <w:tcBorders>
          <w:top w:val="single" w:sz="4" w:space="0" w:color="C3D69B" w:themeColor="accent3" w:themeTint="98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C3D69B" w:themeColor="accent3" w:themeTint="98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/>
        <w:sz w:val="22"/>
      </w:rPr>
      <w:tblPr/>
      <w:tcPr>
        <w:tcBorders>
          <w:top w:val="none" w:sz="4" w:space="0" w:color="auto"/>
          <w:left w:val="single" w:sz="4" w:space="0" w:color="C3D69B" w:themeColor="accent3" w:themeTint="98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B2A1C6" w:themeColor="accent4" w:themeTint="9A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/>
        <w:sz w:val="22"/>
      </w:rPr>
      <w:tblPr/>
      <w:tcPr>
        <w:tcBorders>
          <w:top w:val="single" w:sz="4" w:space="0" w:color="B2A1C6" w:themeColor="accent4" w:themeTint="9A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auto"/>
          <w:left w:val="single" w:sz="4" w:space="0" w:color="B2A1C6" w:themeColor="accent4" w:themeTint="9A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92CCDC" w:themeColor="accent5" w:themeTint="9A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/>
        <w:sz w:val="22"/>
      </w:rPr>
      <w:tblPr/>
      <w:tcPr>
        <w:tcBorders>
          <w:top w:val="single" w:sz="4" w:space="0" w:color="92CCDC" w:themeColor="accent5" w:themeTint="9A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92CCDC" w:themeColor="accent5" w:themeTint="9A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/>
        <w:sz w:val="22"/>
      </w:rPr>
      <w:tblPr/>
      <w:tcPr>
        <w:tcBorders>
          <w:top w:val="none" w:sz="4" w:space="0" w:color="auto"/>
          <w:left w:val="single" w:sz="4" w:space="0" w:color="92CCDC" w:themeColor="accent5" w:themeTint="9A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FAC090" w:themeColor="accent6" w:themeTint="98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/>
        <w:sz w:val="22"/>
      </w:rPr>
      <w:tblPr/>
      <w:tcPr>
        <w:tcBorders>
          <w:top w:val="single" w:sz="4" w:space="0" w:color="FAC090" w:themeColor="accent6" w:themeTint="98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FAC090" w:themeColor="accent6" w:themeTint="98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/>
        <w:sz w:val="22"/>
      </w:rPr>
      <w:tblPr/>
      <w:tcPr>
        <w:tcBorders>
          <w:top w:val="none" w:sz="4" w:space="0" w:color="auto"/>
          <w:left w:val="single" w:sz="4" w:space="0" w:color="FAC090" w:themeColor="accent6" w:themeTint="98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9">
    <w:name w:val="Hyperlink"/>
    <w:uiPriority w:val="99"/>
    <w:unhideWhenUsed/>
    <w:rPr>
      <w:color w:val="0000FF" w:themeColor="hyperlink"/>
      <w:u w:val="single"/>
    </w:rPr>
  </w:style>
  <w:style w:type="paragraph" w:styleId="afa">
    <w:name w:val="footnote text"/>
    <w:basedOn w:val="a"/>
    <w:link w:val="af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b">
    <w:name w:val="Текст сноски Знак"/>
    <w:link w:val="afa"/>
    <w:uiPriority w:val="99"/>
    <w:rPr>
      <w:sz w:val="18"/>
    </w:rPr>
  </w:style>
  <w:style w:type="character" w:styleId="afc">
    <w:name w:val="footnote reference"/>
    <w:basedOn w:val="a0"/>
    <w:uiPriority w:val="99"/>
    <w:unhideWhenUsed/>
    <w:rPr>
      <w:vertAlign w:val="superscript"/>
    </w:rPr>
  </w:style>
  <w:style w:type="paragraph" w:styleId="afd">
    <w:name w:val="endnote text"/>
    <w:basedOn w:val="a"/>
    <w:link w:val="af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e">
    <w:name w:val="Текст концевой сноски Знак"/>
    <w:link w:val="afd"/>
    <w:uiPriority w:val="99"/>
    <w:rPr>
      <w:sz w:val="20"/>
    </w:rPr>
  </w:style>
  <w:style w:type="character" w:styleId="aff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f0">
    <w:name w:val="TOC Heading"/>
    <w:uiPriority w:val="39"/>
    <w:unhideWhenUsed/>
  </w:style>
  <w:style w:type="paragraph" w:styleId="aff1">
    <w:name w:val="table of figures"/>
    <w:basedOn w:val="a"/>
    <w:next w:val="a"/>
    <w:uiPriority w:val="99"/>
    <w:unhideWhenUsed/>
    <w:pPr>
      <w:spacing w:after="0"/>
    </w:pPr>
  </w:style>
  <w:style w:type="paragraph" w:customStyle="1" w:styleId="Firstlineindent">
    <w:name w:val="First line indent"/>
    <w:basedOn w:val="a"/>
    <w:uiPriority w:val="99"/>
    <w:pPr>
      <w:widowControl w:val="0"/>
      <w:spacing w:after="0" w:line="240" w:lineRule="auto"/>
      <w:ind w:firstLine="709"/>
      <w:jc w:val="both"/>
    </w:pPr>
    <w:rPr>
      <w:rFonts w:ascii="PT Astra Serif" w:eastAsia="Source Han Sans CN Regular" w:hAnsi="PT Astra Serif" w:cs="Lohit Devanagari"/>
      <w:sz w:val="21"/>
      <w:szCs w:val="24"/>
      <w:lang w:eastAsia="ru-RU"/>
    </w:rPr>
  </w:style>
  <w:style w:type="table" w:styleId="af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Balloon Text"/>
    <w:basedOn w:val="a"/>
    <w:link w:val="aff4"/>
    <w:uiPriority w:val="99"/>
    <w:semiHidden/>
    <w:unhideWhenUsed/>
    <w:rsid w:val="00FD5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FD5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uiPriority w:val="19"/>
    <w:qFormat/>
    <w:rPr>
      <w:i/>
      <w:iCs/>
      <w:color w:val="808080" w:themeColor="text1" w:themeTint="7F"/>
    </w:rPr>
  </w:style>
  <w:style w:type="character" w:styleId="a4">
    <w:name w:val="Emphasis"/>
    <w:uiPriority w:val="20"/>
    <w:qFormat/>
    <w:rPr>
      <w:i/>
      <w:iCs/>
    </w:rPr>
  </w:style>
  <w:style w:type="character" w:styleId="a5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6">
    <w:name w:val="Strong"/>
    <w:uiPriority w:val="22"/>
    <w:qFormat/>
    <w:rPr>
      <w:b/>
      <w:bCs/>
    </w:rPr>
  </w:style>
  <w:style w:type="character" w:styleId="a7">
    <w:name w:val="Subtle Reference"/>
    <w:uiPriority w:val="31"/>
    <w:qFormat/>
    <w:rPr>
      <w:smallCaps/>
      <w:color w:val="C0504D" w:themeColor="accent2"/>
      <w:u w:val="single"/>
    </w:rPr>
  </w:style>
  <w:style w:type="character" w:styleId="a8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9">
    <w:name w:val="Book Title"/>
    <w:uiPriority w:val="33"/>
    <w:qFormat/>
    <w:rPr>
      <w:b/>
      <w:bCs/>
      <w:smallCaps/>
      <w:spacing w:val="5"/>
    </w:rPr>
  </w:style>
  <w:style w:type="paragraph" w:styleId="aa">
    <w:name w:val="Plain Text"/>
    <w:link w:val="ab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b">
    <w:name w:val="Текст Знак"/>
    <w:link w:val="aa"/>
    <w:uiPriority w:val="99"/>
    <w:rPr>
      <w:rFonts w:ascii="Courier New" w:hAnsi="Courier New" w:cs="Courier New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styleId="ad">
    <w:name w:val="No Spacing"/>
    <w:uiPriority w:val="1"/>
    <w:qFormat/>
    <w:pPr>
      <w:spacing w:after="0" w:line="240" w:lineRule="auto"/>
    </w:pPr>
  </w:style>
  <w:style w:type="paragraph" w:styleId="ae">
    <w:name w:val="Title"/>
    <w:basedOn w:val="a"/>
    <w:next w:val="a"/>
    <w:link w:val="af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f">
    <w:name w:val="Название Знак"/>
    <w:basedOn w:val="a0"/>
    <w:link w:val="ae"/>
    <w:uiPriority w:val="10"/>
    <w:rPr>
      <w:sz w:val="48"/>
      <w:szCs w:val="48"/>
    </w:rPr>
  </w:style>
  <w:style w:type="paragraph" w:styleId="af0">
    <w:name w:val="Subtitle"/>
    <w:basedOn w:val="a"/>
    <w:next w:val="a"/>
    <w:link w:val="af1"/>
    <w:uiPriority w:val="11"/>
    <w:qFormat/>
    <w:pPr>
      <w:spacing w:before="200"/>
    </w:pPr>
    <w:rPr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f2">
    <w:name w:val="Intense Quote"/>
    <w:basedOn w:val="a"/>
    <w:next w:val="a"/>
    <w:link w:val="af3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3">
    <w:name w:val="Выделенная цитата Знак"/>
    <w:link w:val="af2"/>
    <w:uiPriority w:val="30"/>
    <w:rPr>
      <w:i/>
    </w:rPr>
  </w:style>
  <w:style w:type="paragraph" w:styleId="af4">
    <w:name w:val="header"/>
    <w:basedOn w:val="a"/>
    <w:link w:val="af5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8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f7">
    <w:name w:val="Нижний колонтитул Знак"/>
    <w:link w:val="af6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auto"/>
        <w:bottom w:val="single" w:sz="4" w:space="0" w:color="000000" w:themeColor="text1"/>
        <w:right w:val="none" w:sz="4" w:space="0" w:color="auto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4" w:space="0" w:color="404040"/>
          <w:right w:val="none" w:sz="4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auto"/>
          <w:bottom w:val="single" w:sz="4" w:space="0" w:color="404040"/>
          <w:right w:val="none" w:sz="4" w:space="0" w:color="auto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12" w:space="0" w:color="6A6A6A" w:themeColor="text1" w:themeTint="95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12" w:space="0" w:color="5D8AC2" w:themeColor="accent1" w:themeTint="EA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12" w:space="0" w:color="D99695" w:themeColor="accent2" w:themeTint="97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12" w:space="0" w:color="9ABB59" w:themeColor="accent3" w:themeTint="FE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12" w:space="0" w:color="B2A1C6" w:themeColor="accent4" w:themeTint="9A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12" w:space="0" w:color="4BACC6" w:themeColor="accent5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12" w:space="0" w:color="F79646" w:themeColor="accent6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fir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/>
      </w:rPr>
    </w:tblStylePr>
    <w:tblStylePr w:type="firstCol">
      <w:rPr>
        <w:b/>
        <w:color w:val="A6BFDD" w:themeColor="accent1" w:themeTint="80"/>
      </w:rPr>
    </w:tblStylePr>
    <w:tblStylePr w:type="lastCol">
      <w:rPr>
        <w:b/>
        <w:color w:val="A6BFDD" w:themeColor="accent1" w:themeTint="80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/>
      </w:rPr>
    </w:tblStylePr>
    <w:tblStylePr w:type="firstCol">
      <w:rPr>
        <w:b/>
        <w:color w:val="D99695" w:themeColor="accent2" w:themeTint="97"/>
      </w:rPr>
    </w:tblStylePr>
    <w:tblStylePr w:type="lastCol">
      <w:rPr>
        <w:b/>
        <w:color w:val="D99695" w:themeColor="accent2" w:themeTint="97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/>
      </w:rPr>
    </w:tblStylePr>
    <w:tblStylePr w:type="firstCol">
      <w:rPr>
        <w:b/>
        <w:color w:val="9ABB59" w:themeColor="accent3" w:themeTint="FE"/>
      </w:rPr>
    </w:tblStylePr>
    <w:tblStylePr w:type="lastCol">
      <w:rPr>
        <w:b/>
        <w:color w:val="9ABB59" w:themeColor="accent3" w:themeTint="FE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/>
      </w:rPr>
    </w:tblStylePr>
    <w:tblStylePr w:type="firstCol">
      <w:rPr>
        <w:b/>
        <w:color w:val="B2A1C6" w:themeColor="accent4" w:themeTint="9A"/>
      </w:rPr>
    </w:tblStylePr>
    <w:tblStylePr w:type="lastCol">
      <w:rPr>
        <w:b/>
        <w:color w:val="B2A1C6" w:themeColor="accent4" w:themeTint="9A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7F7F7F" w:themeColor="text1" w:themeTint="80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auto"/>
          <w:left w:val="single" w:sz="4" w:space="0" w:color="7F7F7F" w:themeColor="text1" w:themeTint="80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A6BFDD" w:themeColor="accent1" w:themeTint="80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single" w:sz="4" w:space="0" w:color="A6BFDD" w:themeColor="accent1" w:themeTint="8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A6BFDD" w:themeColor="accent1" w:themeTint="80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/>
        <w:sz w:val="22"/>
      </w:rPr>
      <w:tblPr/>
      <w:tcPr>
        <w:tcBorders>
          <w:top w:val="none" w:sz="4" w:space="0" w:color="auto"/>
          <w:left w:val="single" w:sz="4" w:space="0" w:color="A6BFDD" w:themeColor="accent1" w:themeTint="80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D99695" w:themeColor="accent2" w:themeTint="97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/>
        <w:sz w:val="22"/>
      </w:rPr>
      <w:tblPr/>
      <w:tcPr>
        <w:tcBorders>
          <w:top w:val="single" w:sz="4" w:space="0" w:color="D99695" w:themeColor="accent2" w:themeTint="97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auto"/>
          <w:left w:val="single" w:sz="4" w:space="0" w:color="D99695" w:themeColor="accent2" w:themeTint="97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9ABB59" w:themeColor="accent3" w:themeTint="FE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/>
        <w:sz w:val="22"/>
      </w:rPr>
      <w:tblPr/>
      <w:tcPr>
        <w:tcBorders>
          <w:top w:val="single" w:sz="4" w:space="0" w:color="9ABB59" w:themeColor="accent3" w:themeTint="FE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9ABB59" w:themeColor="accent3" w:themeTint="FE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/>
        <w:sz w:val="22"/>
      </w:rPr>
      <w:tblPr/>
      <w:tcPr>
        <w:tcBorders>
          <w:top w:val="none" w:sz="4" w:space="0" w:color="auto"/>
          <w:left w:val="single" w:sz="4" w:space="0" w:color="9ABB59" w:themeColor="accent3" w:themeTint="FE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B2A1C6" w:themeColor="accent4" w:themeTint="9A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/>
        <w:sz w:val="22"/>
      </w:rPr>
      <w:tblPr/>
      <w:tcPr>
        <w:tcBorders>
          <w:top w:val="single" w:sz="4" w:space="0" w:color="B2A1C6" w:themeColor="accent4" w:themeTint="9A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auto"/>
          <w:left w:val="single" w:sz="4" w:space="0" w:color="B2A1C6" w:themeColor="accent4" w:themeTint="9A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99D0DE" w:themeColor="accent5" w:themeTint="90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auto"/>
          <w:left w:val="single" w:sz="4" w:space="0" w:color="99D0DE" w:themeColor="accent5" w:themeTint="90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FAC396" w:themeColor="accent6" w:themeTint="90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auto"/>
          <w:left w:val="single" w:sz="4" w:space="0" w:color="FAC396" w:themeColor="accent6" w:themeTint="90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 w:themeColor="text1"/>
          <w:right w:val="none" w:sz="4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auto"/>
          <w:bottom w:val="none" w:sz="4" w:space="0" w:color="auto"/>
          <w:right w:val="none" w:sz="4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4" w:space="0" w:color="4F81BD" w:themeColor="accent1"/>
          <w:right w:val="none" w:sz="4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auto"/>
          <w:bottom w:val="none" w:sz="4" w:space="0" w:color="auto"/>
          <w:right w:val="none" w:sz="4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4" w:space="0" w:color="C0504D" w:themeColor="accent2"/>
          <w:right w:val="none" w:sz="4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auto"/>
          <w:bottom w:val="none" w:sz="4" w:space="0" w:color="auto"/>
          <w:right w:val="none" w:sz="4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4" w:space="0" w:color="9BBB59" w:themeColor="accent3"/>
          <w:right w:val="none" w:sz="4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auto"/>
          <w:bottom w:val="none" w:sz="4" w:space="0" w:color="auto"/>
          <w:right w:val="none" w:sz="4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4" w:space="0" w:color="8064A2" w:themeColor="accent4"/>
          <w:right w:val="none" w:sz="4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auto"/>
          <w:bottom w:val="none" w:sz="4" w:space="0" w:color="auto"/>
          <w:right w:val="none" w:sz="4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4" w:space="0" w:color="4BACC6" w:themeColor="accent5"/>
          <w:right w:val="none" w:sz="4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auto"/>
          <w:bottom w:val="none" w:sz="4" w:space="0" w:color="auto"/>
          <w:right w:val="none" w:sz="4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auto"/>
          <w:left w:val="none" w:sz="4" w:space="0" w:color="auto"/>
          <w:bottom w:val="single" w:sz="4" w:space="0" w:color="F79646" w:themeColor="accent6"/>
          <w:right w:val="none" w:sz="4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auto"/>
          <w:bottom w:val="none" w:sz="4" w:space="0" w:color="auto"/>
          <w:right w:val="none" w:sz="4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auto"/>
          <w:bottom w:val="single" w:sz="4" w:space="0" w:color="6F6F6F" w:themeColor="text1" w:themeTint="90"/>
          <w:right w:val="none" w:sz="4" w:space="0" w:color="auto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auto"/>
          <w:bottom w:val="single" w:sz="4" w:space="0" w:color="6F6F6F" w:themeColor="text1" w:themeTint="90"/>
          <w:right w:val="none" w:sz="4" w:space="0" w:color="auto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auto"/>
          <w:bottom w:val="single" w:sz="4" w:space="0" w:color="9BB7D9" w:themeColor="accent1" w:themeTint="90"/>
          <w:right w:val="none" w:sz="4" w:space="0" w:color="auto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auto"/>
          <w:bottom w:val="single" w:sz="4" w:space="0" w:color="9BB7D9" w:themeColor="accent1" w:themeTint="90"/>
          <w:right w:val="none" w:sz="4" w:space="0" w:color="auto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auto"/>
          <w:bottom w:val="single" w:sz="4" w:space="0" w:color="DB9B9A" w:themeColor="accent2" w:themeTint="90"/>
          <w:right w:val="none" w:sz="4" w:space="0" w:color="auto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auto"/>
          <w:bottom w:val="single" w:sz="4" w:space="0" w:color="DB9B9A" w:themeColor="accent2" w:themeTint="90"/>
          <w:right w:val="none" w:sz="4" w:space="0" w:color="auto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auto"/>
          <w:bottom w:val="single" w:sz="4" w:space="0" w:color="C6D8A1" w:themeColor="accent3" w:themeTint="90"/>
          <w:right w:val="none" w:sz="4" w:space="0" w:color="auto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auto"/>
          <w:bottom w:val="single" w:sz="4" w:space="0" w:color="C6D8A1" w:themeColor="accent3" w:themeTint="90"/>
          <w:right w:val="none" w:sz="4" w:space="0" w:color="auto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auto"/>
          <w:bottom w:val="single" w:sz="4" w:space="0" w:color="B7A7CA" w:themeColor="accent4" w:themeTint="90"/>
          <w:right w:val="none" w:sz="4" w:space="0" w:color="auto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auto"/>
          <w:bottom w:val="single" w:sz="4" w:space="0" w:color="B7A7CA" w:themeColor="accent4" w:themeTint="90"/>
          <w:right w:val="none" w:sz="4" w:space="0" w:color="auto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auto"/>
          <w:bottom w:val="single" w:sz="4" w:space="0" w:color="99D0DE" w:themeColor="accent5" w:themeTint="90"/>
          <w:right w:val="none" w:sz="4" w:space="0" w:color="auto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auto"/>
          <w:bottom w:val="single" w:sz="4" w:space="0" w:color="99D0DE" w:themeColor="accent5" w:themeTint="90"/>
          <w:right w:val="none" w:sz="4" w:space="0" w:color="auto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auto"/>
          <w:bottom w:val="single" w:sz="4" w:space="0" w:color="FAC396" w:themeColor="accent6" w:themeTint="90"/>
          <w:right w:val="none" w:sz="4" w:space="0" w:color="auto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auto"/>
          <w:bottom w:val="single" w:sz="4" w:space="0" w:color="FAC396" w:themeColor="accent6" w:themeTint="90"/>
          <w:right w:val="none" w:sz="4" w:space="0" w:color="auto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/>
      </w:rPr>
    </w:tblStylePr>
    <w:tblStylePr w:type="lastCol">
      <w:rPr>
        <w:b/>
        <w:color w:val="D99695" w:themeColor="accent2" w:themeTint="97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/>
      </w:rPr>
    </w:tblStylePr>
    <w:tblStylePr w:type="lastCol">
      <w:rPr>
        <w:b/>
        <w:color w:val="C3D69B" w:themeColor="accent3" w:themeTint="98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/>
      </w:rPr>
    </w:tblStylePr>
    <w:tblStylePr w:type="lastCol">
      <w:rPr>
        <w:b/>
        <w:color w:val="B2A1C6" w:themeColor="accent4" w:themeTint="9A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/>
      </w:rPr>
    </w:tblStylePr>
    <w:tblStylePr w:type="lastCol">
      <w:rPr>
        <w:b/>
        <w:color w:val="92CCDC" w:themeColor="accent5" w:themeTint="9A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/>
      </w:rPr>
    </w:tblStylePr>
    <w:tblStylePr w:type="lastCol">
      <w:rPr>
        <w:b/>
        <w:color w:val="FAC090" w:themeColor="accent6" w:themeTint="98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7F7F7F" w:themeColor="text1" w:themeTint="80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auto"/>
          <w:left w:val="single" w:sz="4" w:space="0" w:color="7F7F7F" w:themeColor="text1" w:themeTint="80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4F81BD" w:themeColor="accent1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auto"/>
          <w:left w:val="single" w:sz="4" w:space="0" w:color="4F81BD" w:themeColor="accent1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D99695" w:themeColor="accent2" w:themeTint="97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/>
        <w:sz w:val="22"/>
      </w:rPr>
      <w:tblPr/>
      <w:tcPr>
        <w:tcBorders>
          <w:top w:val="single" w:sz="4" w:space="0" w:color="D99695" w:themeColor="accent2" w:themeTint="97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auto"/>
          <w:left w:val="single" w:sz="4" w:space="0" w:color="D99695" w:themeColor="accent2" w:themeTint="97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C3D69B" w:themeColor="accent3" w:themeTint="98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/>
        <w:sz w:val="22"/>
      </w:rPr>
      <w:tblPr/>
      <w:tcPr>
        <w:tcBorders>
          <w:top w:val="single" w:sz="4" w:space="0" w:color="C3D69B" w:themeColor="accent3" w:themeTint="98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C3D69B" w:themeColor="accent3" w:themeTint="98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/>
        <w:sz w:val="22"/>
      </w:rPr>
      <w:tblPr/>
      <w:tcPr>
        <w:tcBorders>
          <w:top w:val="none" w:sz="4" w:space="0" w:color="auto"/>
          <w:left w:val="single" w:sz="4" w:space="0" w:color="C3D69B" w:themeColor="accent3" w:themeTint="98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B2A1C6" w:themeColor="accent4" w:themeTint="9A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/>
        <w:sz w:val="22"/>
      </w:rPr>
      <w:tblPr/>
      <w:tcPr>
        <w:tcBorders>
          <w:top w:val="single" w:sz="4" w:space="0" w:color="B2A1C6" w:themeColor="accent4" w:themeTint="9A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auto"/>
          <w:left w:val="single" w:sz="4" w:space="0" w:color="B2A1C6" w:themeColor="accent4" w:themeTint="9A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92CCDC" w:themeColor="accent5" w:themeTint="9A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/>
        <w:sz w:val="22"/>
      </w:rPr>
      <w:tblPr/>
      <w:tcPr>
        <w:tcBorders>
          <w:top w:val="single" w:sz="4" w:space="0" w:color="92CCDC" w:themeColor="accent5" w:themeTint="9A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92CCDC" w:themeColor="accent5" w:themeTint="9A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/>
        <w:sz w:val="22"/>
      </w:rPr>
      <w:tblPr/>
      <w:tcPr>
        <w:tcBorders>
          <w:top w:val="none" w:sz="4" w:space="0" w:color="auto"/>
          <w:left w:val="single" w:sz="4" w:space="0" w:color="92CCDC" w:themeColor="accent5" w:themeTint="9A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FAC090" w:themeColor="accent6" w:themeTint="98"/>
          <w:right w:val="none" w:sz="4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/>
        <w:sz w:val="22"/>
      </w:rPr>
      <w:tblPr/>
      <w:tcPr>
        <w:tcBorders>
          <w:top w:val="single" w:sz="4" w:space="0" w:color="FAC090" w:themeColor="accent6" w:themeTint="98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FAC090" w:themeColor="accent6" w:themeTint="98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/>
        <w:sz w:val="22"/>
      </w:rPr>
      <w:tblPr/>
      <w:tcPr>
        <w:tcBorders>
          <w:top w:val="none" w:sz="4" w:space="0" w:color="auto"/>
          <w:left w:val="single" w:sz="4" w:space="0" w:color="FAC090" w:themeColor="accent6" w:themeTint="98"/>
          <w:bottom w:val="none" w:sz="4" w:space="0" w:color="auto"/>
          <w:right w:val="none" w:sz="4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9">
    <w:name w:val="Hyperlink"/>
    <w:uiPriority w:val="99"/>
    <w:unhideWhenUsed/>
    <w:rPr>
      <w:color w:val="0000FF" w:themeColor="hyperlink"/>
      <w:u w:val="single"/>
    </w:rPr>
  </w:style>
  <w:style w:type="paragraph" w:styleId="afa">
    <w:name w:val="footnote text"/>
    <w:basedOn w:val="a"/>
    <w:link w:val="af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b">
    <w:name w:val="Текст сноски Знак"/>
    <w:link w:val="afa"/>
    <w:uiPriority w:val="99"/>
    <w:rPr>
      <w:sz w:val="18"/>
    </w:rPr>
  </w:style>
  <w:style w:type="character" w:styleId="afc">
    <w:name w:val="footnote reference"/>
    <w:basedOn w:val="a0"/>
    <w:uiPriority w:val="99"/>
    <w:unhideWhenUsed/>
    <w:rPr>
      <w:vertAlign w:val="superscript"/>
    </w:rPr>
  </w:style>
  <w:style w:type="paragraph" w:styleId="afd">
    <w:name w:val="endnote text"/>
    <w:basedOn w:val="a"/>
    <w:link w:val="af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e">
    <w:name w:val="Текст концевой сноски Знак"/>
    <w:link w:val="afd"/>
    <w:uiPriority w:val="99"/>
    <w:rPr>
      <w:sz w:val="20"/>
    </w:rPr>
  </w:style>
  <w:style w:type="character" w:styleId="aff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f0">
    <w:name w:val="TOC Heading"/>
    <w:uiPriority w:val="39"/>
    <w:unhideWhenUsed/>
  </w:style>
  <w:style w:type="paragraph" w:styleId="aff1">
    <w:name w:val="table of figures"/>
    <w:basedOn w:val="a"/>
    <w:next w:val="a"/>
    <w:uiPriority w:val="99"/>
    <w:unhideWhenUsed/>
    <w:pPr>
      <w:spacing w:after="0"/>
    </w:pPr>
  </w:style>
  <w:style w:type="paragraph" w:customStyle="1" w:styleId="Firstlineindent">
    <w:name w:val="First line indent"/>
    <w:basedOn w:val="a"/>
    <w:uiPriority w:val="99"/>
    <w:pPr>
      <w:widowControl w:val="0"/>
      <w:spacing w:after="0" w:line="240" w:lineRule="auto"/>
      <w:ind w:firstLine="709"/>
      <w:jc w:val="both"/>
    </w:pPr>
    <w:rPr>
      <w:rFonts w:ascii="PT Astra Serif" w:eastAsia="Source Han Sans CN Regular" w:hAnsi="PT Astra Serif" w:cs="Lohit Devanagari"/>
      <w:sz w:val="21"/>
      <w:szCs w:val="24"/>
      <w:lang w:eastAsia="ru-RU"/>
    </w:rPr>
  </w:style>
  <w:style w:type="table" w:styleId="af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Balloon Text"/>
    <w:basedOn w:val="a"/>
    <w:link w:val="aff4"/>
    <w:uiPriority w:val="99"/>
    <w:semiHidden/>
    <w:unhideWhenUsed/>
    <w:rsid w:val="00FD5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FD5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Arial"/>
        <a:cs typeface="Arial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/>
          </a:path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 Windows</cp:lastModifiedBy>
  <cp:revision>6</cp:revision>
  <dcterms:created xsi:type="dcterms:W3CDTF">2024-05-01T17:18:00Z</dcterms:created>
  <dcterms:modified xsi:type="dcterms:W3CDTF">2024-05-29T18:32:00Z</dcterms:modified>
</cp:coreProperties>
</file>